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D454" w14:textId="77777777" w:rsidR="00C24440" w:rsidRDefault="00C24440"/>
    <w:p w14:paraId="71D675DA" w14:textId="77777777" w:rsidR="00C24440" w:rsidRDefault="001065C9">
      <w:pPr>
        <w:rPr>
          <w:b/>
          <w:u w:val="single"/>
        </w:rPr>
      </w:pPr>
      <w:r>
        <w:rPr>
          <w:b/>
          <w:u w:val="single"/>
        </w:rPr>
        <w:t>Policy sull’etica aziendale Infineum:  anti-corruzione, anti-concussione e rispetto dei diritti umani</w:t>
      </w:r>
    </w:p>
    <w:p w14:paraId="4B741625" w14:textId="77777777" w:rsidR="00C24440" w:rsidRDefault="00C24440">
      <w:pPr>
        <w:rPr>
          <w:b/>
          <w:u w:val="single"/>
        </w:rPr>
      </w:pPr>
    </w:p>
    <w:p w14:paraId="3F825D49" w14:textId="2674F16C" w:rsidR="00C24440" w:rsidRDefault="00EA6E20" w:rsidP="00C24440">
      <w:pPr>
        <w:jc w:val="both"/>
      </w:pPr>
      <w:r>
        <w:t>Una delle Core Policy essenziali per il Gruppo Infineum riguarda l'etica aziendale.  Questa Core Policy stabilisce gli standard in base ai quali lo svolgimento della nostra attività in tutto il mondo, sarà caratterizzato dall’impegno per la massima integrità e la conformità con le leggi vigenti. Questo significa la severa proibizione di comportamenti di corruzione e concussione e il rispetto dei diritti umani.  Pertanto ci aspettiamo che i nostri fornitori di servizi e i loro rappresentanti adottino standard altrettanto elevati nei loro rapporti con Infineum.</w:t>
      </w:r>
    </w:p>
    <w:p w14:paraId="07419D2E" w14:textId="77777777" w:rsidR="003318E7" w:rsidRDefault="003318E7" w:rsidP="00C24440">
      <w:pPr>
        <w:jc w:val="both"/>
      </w:pPr>
    </w:p>
    <w:p w14:paraId="7B379126" w14:textId="6F5E7780" w:rsidR="0056283F" w:rsidRDefault="00D00634" w:rsidP="00C24440">
      <w:pPr>
        <w:jc w:val="both"/>
      </w:pPr>
      <w:r>
        <w:t>Lo scopo di questa lettera è informarvi, in qualità di azienda con la quale Infineum intrattiene rapporti di affari o che la rappresenta, sulla nostra posizione su concussione e corruzione e rispetto dei diritti umani.</w:t>
      </w:r>
    </w:p>
    <w:p w14:paraId="1DC85BCA" w14:textId="77777777" w:rsidR="0056283F" w:rsidRDefault="0056283F" w:rsidP="00C24440">
      <w:pPr>
        <w:jc w:val="both"/>
      </w:pPr>
    </w:p>
    <w:p w14:paraId="2A7606F6" w14:textId="537072B6" w:rsidR="003318E7" w:rsidRDefault="007D1AB3" w:rsidP="00C24440">
      <w:pPr>
        <w:jc w:val="both"/>
      </w:pPr>
      <w:r>
        <w:t>Gli elementi chiave della nostra Policy (una copia della quale è allegata) sono i seguenti:</w:t>
      </w:r>
    </w:p>
    <w:p w14:paraId="0CF5D626" w14:textId="77777777" w:rsidR="003318E7" w:rsidRDefault="003318E7" w:rsidP="00C24440">
      <w:pPr>
        <w:jc w:val="both"/>
      </w:pPr>
    </w:p>
    <w:p w14:paraId="4E252DEB" w14:textId="77777777" w:rsidR="00791345" w:rsidRDefault="00791345" w:rsidP="00D00634">
      <w:pPr>
        <w:numPr>
          <w:ilvl w:val="0"/>
          <w:numId w:val="1"/>
        </w:numPr>
        <w:jc w:val="both"/>
      </w:pPr>
      <w:r>
        <w:t>I dipendenti Infineum non dovranno, direttamente o indirettamente, offrire, sollecitare, accettare o pagare tangenti, pagamenti facilitatori, bustarelle o altri compensi impropri.</w:t>
      </w:r>
    </w:p>
    <w:p w14:paraId="035F8078" w14:textId="77777777" w:rsidR="00791345" w:rsidRPr="00C823A1" w:rsidRDefault="00791345" w:rsidP="00791345">
      <w:pPr>
        <w:ind w:left="360"/>
        <w:jc w:val="both"/>
      </w:pPr>
    </w:p>
    <w:p w14:paraId="01D024E2" w14:textId="7506EE5D" w:rsidR="00C823A1" w:rsidRPr="00C823A1" w:rsidRDefault="00791345" w:rsidP="00C823A1">
      <w:pPr>
        <w:numPr>
          <w:ilvl w:val="0"/>
          <w:numId w:val="1"/>
        </w:numPr>
        <w:jc w:val="both"/>
        <w:rPr>
          <w:rFonts w:ascii="Arial" w:hAnsi="Arial" w:cs="Arial"/>
          <w:sz w:val="20"/>
          <w:szCs w:val="20"/>
        </w:rPr>
      </w:pPr>
      <w:r>
        <w:t>Infineum richiede che le imprese con le quali fa affari o che la rappresentano non offrano, sollecitino, accettino o paghino tangenti, pagamenti facilitatori, bustarelle o altri compensi impropri, direttamente o indirettamente (ad esempio mediante l’impiego di agenti o di terzi), in qualsiasi forma e per qualsiasi motivo, in connessione con i loro rapporti con o a nome della Infineum, e che adottino le dovute precauzioni per evitare che tali pratiche vengano poste in essere dai loro dipendenti, funzionari, agenti, rappresentanti e sub-appaltatori.  Si prega di notare che questo requisito si riferisce anche alle transazioni che coinvolgono funzionari o dipendenti governativi e delle pubbliche amministrazioni e alle transazioni che coinvolgono persone che rappresentano società pubbliche o private, sia quando si conducono affari a livello nazionale che internazionale.</w:t>
      </w:r>
    </w:p>
    <w:p w14:paraId="2923A8CD" w14:textId="77777777" w:rsidR="00C823A1" w:rsidRPr="00C823A1" w:rsidRDefault="00C823A1" w:rsidP="00C823A1">
      <w:pPr>
        <w:jc w:val="both"/>
        <w:rPr>
          <w:lang w:eastAsia="zh-CN"/>
        </w:rPr>
      </w:pPr>
    </w:p>
    <w:p w14:paraId="580F8AE1" w14:textId="161B5D58" w:rsidR="0045233E" w:rsidRPr="00C823A1" w:rsidRDefault="0045233E" w:rsidP="00BD6625">
      <w:pPr>
        <w:numPr>
          <w:ilvl w:val="0"/>
          <w:numId w:val="1"/>
        </w:numPr>
        <w:jc w:val="both"/>
        <w:rPr>
          <w:rFonts w:ascii="Arial" w:hAnsi="Arial" w:cs="Arial"/>
          <w:sz w:val="20"/>
          <w:szCs w:val="20"/>
        </w:rPr>
      </w:pPr>
      <w:r>
        <w:t>Infineum richiede che le imprese con le quali fa affari o che la rappresentano non offrano, sollecitino, accettino od elargiscano doni sostanziali, intrattenimenti fuori luogo, altri compensi o benefit ai dipendenti della Infineum o delle sue società affiliate, né per conto loro, né delle loro famiglie, né di terze parti, allo scopo di influenzare atti o decisioni relative ad accordi che potrebbero siglare con la Infineum, e che adottino le dovute precauzioni per evitare che i loro dipendenti, funzionari, agenti, rappresentanti e sub-appaltatori elargiscano od offrano doni e/o procurino intrattenimenti fuori luogo, compensi, prestiti, o altri corrispettivi allo scopo di influenzare atti o decisioni.</w:t>
      </w:r>
    </w:p>
    <w:p w14:paraId="674FB260" w14:textId="77777777" w:rsidR="00791345" w:rsidRPr="00C823A1" w:rsidRDefault="00791345" w:rsidP="00BD6625">
      <w:pPr>
        <w:ind w:left="360"/>
        <w:jc w:val="both"/>
      </w:pPr>
    </w:p>
    <w:p w14:paraId="777B0881" w14:textId="77777777" w:rsidR="00791345" w:rsidRDefault="00791345" w:rsidP="00865A58">
      <w:pPr>
        <w:numPr>
          <w:ilvl w:val="0"/>
          <w:numId w:val="1"/>
        </w:numPr>
        <w:ind w:left="714" w:hanging="357"/>
        <w:jc w:val="both"/>
      </w:pPr>
      <w:r>
        <w:t xml:space="preserve">Infineum si aspetta che le aziende con cui essa fa affari o che la rappresentano si accertino che tutti i loro dipendenti, funzionari, agenti, rappresentanti e sub-appaltatori che hanno rapporti con la Infineum siano resi consapevoli della </w:t>
      </w:r>
      <w:r>
        <w:lastRenderedPageBreak/>
        <w:t>Policy, dei requisiti e delle aspettative della Infineum in materia di corruzione e concussione.</w:t>
      </w:r>
    </w:p>
    <w:p w14:paraId="460231D4" w14:textId="77777777" w:rsidR="00791345" w:rsidRDefault="00791345" w:rsidP="00BD6625">
      <w:pPr>
        <w:jc w:val="both"/>
      </w:pPr>
    </w:p>
    <w:p w14:paraId="5D3E5A52" w14:textId="32D8A58D" w:rsidR="0056283F" w:rsidRPr="00B84F0D" w:rsidRDefault="0056283F" w:rsidP="00BD6625">
      <w:pPr>
        <w:pStyle w:val="Heading2"/>
        <w:numPr>
          <w:ilvl w:val="0"/>
          <w:numId w:val="1"/>
        </w:numPr>
        <w:spacing w:before="0" w:line="240" w:lineRule="auto"/>
        <w:ind w:left="714" w:hanging="357"/>
        <w:jc w:val="both"/>
        <w:rPr>
          <w:rFonts w:ascii="Arial" w:hAnsi="Arial" w:cs="Arial"/>
          <w:b w:val="0"/>
          <w:color w:val="auto"/>
          <w:sz w:val="24"/>
          <w:szCs w:val="24"/>
        </w:rPr>
      </w:pPr>
      <w:r>
        <w:rPr>
          <w:rFonts w:ascii="Times New Roman" w:hAnsi="Times New Roman"/>
          <w:b w:val="0"/>
          <w:color w:val="auto"/>
          <w:sz w:val="24"/>
          <w:szCs w:val="24"/>
        </w:rPr>
        <w:t xml:space="preserve">Infineum si impegna ad adottare adeguati sistemi e controlli per garantire che le violazioni dei diritti umani, comprese le moderne forme di schiavitù, non abbiano luogo nelle attività dell’azienda.  La schiavitù moderna può assumere forme diverse e include la riduzione in schiavitù, la servitù, la tratta di esseri umani nonché il lavoro forzato e obbligatorio. </w:t>
      </w:r>
      <w:r w:rsidRPr="00F51A4E">
        <w:rPr>
          <w:rFonts w:ascii="Arial" w:hAnsi="Arial"/>
          <w:sz w:val="24"/>
        </w:rPr>
        <w:t xml:space="preserve"> </w:t>
      </w:r>
      <w:r w:rsidRPr="00F51A4E">
        <w:rPr>
          <w:b w:val="0"/>
          <w:color w:val="auto"/>
          <w:sz w:val="24"/>
        </w:rPr>
        <w:t>Nell’ambito dell’impegno verso la propria catena della fornitura, l’azienda si aspetta che tutti i suoi appaltatori, fornitori e partner commerciali adottino gli stessi elevati standard e si aspetta inoltre che i propri fornitori, a loro volta, esigano dai loro fornitori l’adozione degli stessi standard.</w:t>
      </w:r>
    </w:p>
    <w:p w14:paraId="3C1BE07E" w14:textId="77777777" w:rsidR="0056283F" w:rsidRPr="0056283F" w:rsidRDefault="0056283F" w:rsidP="00791345">
      <w:pPr>
        <w:jc w:val="both"/>
        <w:rPr>
          <w:lang w:val="en-US"/>
        </w:rPr>
      </w:pPr>
    </w:p>
    <w:p w14:paraId="14802069" w14:textId="7B040E70" w:rsidR="00F85810" w:rsidRDefault="00F85810" w:rsidP="00791345">
      <w:pPr>
        <w:jc w:val="both"/>
      </w:pPr>
      <w:r>
        <w:t xml:space="preserve">Vi preghiamo pertanto di esaminare con attenzione la presente lettera, la Policy e la dichiarazione sui diritti umani allegate, in modo tale da poter avere la piena comprensione dei requisiti richiesti dalla Infineum e delle rigorose prescrizioni in materia di corruzione, concussione e schiavitù moderna.  La non osservanza di tali linee guida sarà valutata con la massima severità.  </w:t>
      </w:r>
      <w:bookmarkStart w:id="0" w:name="_Hlk26949708"/>
      <w:r>
        <w:t xml:space="preserve">Nel caso in cui </w:t>
      </w:r>
      <w:r w:rsidR="003F225D">
        <w:t xml:space="preserve">foste </w:t>
      </w:r>
      <w:r>
        <w:t>a conoscenza o abbiate ragione di credere che un dipendente o collaboratore esterno della Infineum abbia violato le linee guida indicate nella presente lettera dovre</w:t>
      </w:r>
      <w:r w:rsidR="00807E89">
        <w:t>s</w:t>
      </w:r>
      <w:r>
        <w:t xml:space="preserve">te comunicarlo alla Infineum inviando un messaggio email all’indirizzo </w:t>
      </w:r>
      <w:hyperlink r:id="rId9" w:history="1">
        <w:r>
          <w:rPr>
            <w:rStyle w:val="Hyperlink"/>
          </w:rPr>
          <w:t>reports.hr@infineum.com</w:t>
        </w:r>
      </w:hyperlink>
      <w:r>
        <w:t>.</w:t>
      </w:r>
      <w:bookmarkEnd w:id="0"/>
    </w:p>
    <w:p w14:paraId="12681F6F" w14:textId="77777777" w:rsidR="00F85810" w:rsidRDefault="00F85810" w:rsidP="00791345">
      <w:pPr>
        <w:jc w:val="both"/>
      </w:pPr>
    </w:p>
    <w:p w14:paraId="3F8A9D25" w14:textId="77777777" w:rsidR="00791345" w:rsidRDefault="00EA1C5E" w:rsidP="00791345">
      <w:pPr>
        <w:jc w:val="both"/>
      </w:pPr>
      <w:r>
        <w:t>La Infineum si riserva la facoltà di condurre procedure di due diligence al fine di verificare la conformità e vi saremo grati della vostra cooperazione in questo senso.</w:t>
      </w:r>
    </w:p>
    <w:p w14:paraId="43BB7AA5" w14:textId="77777777" w:rsidR="00EA6E20" w:rsidRDefault="00EA6E20" w:rsidP="00791345">
      <w:pPr>
        <w:jc w:val="both"/>
      </w:pPr>
    </w:p>
    <w:p w14:paraId="0A5CDC7E" w14:textId="77777777" w:rsidR="00EA6E20" w:rsidRDefault="00EA6E20" w:rsidP="00791345">
      <w:pPr>
        <w:jc w:val="both"/>
      </w:pPr>
      <w:r>
        <w:t>Vi ringraziamo per la vostra comprensione.</w:t>
      </w:r>
    </w:p>
    <w:p w14:paraId="27838B5E" w14:textId="77777777" w:rsidR="00EA6E20" w:rsidRDefault="00EA6E20" w:rsidP="00791345">
      <w:pPr>
        <w:jc w:val="both"/>
      </w:pPr>
    </w:p>
    <w:p w14:paraId="7C865476" w14:textId="77777777" w:rsidR="00EA1C5E" w:rsidRDefault="00EA1C5E" w:rsidP="00791345">
      <w:pPr>
        <w:jc w:val="both"/>
      </w:pPr>
      <w:r>
        <w:t>Cordiali saluti</w:t>
      </w:r>
    </w:p>
    <w:p w14:paraId="48631F5D" w14:textId="77777777" w:rsidR="00EA1C5E" w:rsidRDefault="00EA1C5E" w:rsidP="00791345">
      <w:pPr>
        <w:jc w:val="both"/>
      </w:pPr>
    </w:p>
    <w:p w14:paraId="1DB70D3A" w14:textId="77777777" w:rsidR="00EA1C5E" w:rsidRDefault="00EA1C5E" w:rsidP="00791345">
      <w:pPr>
        <w:jc w:val="both"/>
      </w:pPr>
    </w:p>
    <w:p w14:paraId="3FD1FCED" w14:textId="77777777" w:rsidR="00E4213D" w:rsidRDefault="00E4213D" w:rsidP="00E4213D">
      <w:pPr>
        <w:rPr>
          <w:noProof/>
          <w:color w:val="000000"/>
          <w:sz w:val="20"/>
          <w:szCs w:val="20"/>
          <w:lang w:eastAsia="zh-CN"/>
        </w:rPr>
      </w:pPr>
      <w:r>
        <w:rPr>
          <w:noProof/>
          <w:color w:val="000000"/>
          <w:sz w:val="20"/>
          <w:szCs w:val="20"/>
        </w:rPr>
        <w:t>Susan Vetrano</w:t>
      </w:r>
    </w:p>
    <w:p w14:paraId="75E0E417" w14:textId="77777777" w:rsidR="00E4213D" w:rsidRDefault="00E4213D" w:rsidP="00E4213D">
      <w:pPr>
        <w:rPr>
          <w:noProof/>
          <w:color w:val="000000"/>
          <w:sz w:val="20"/>
          <w:szCs w:val="20"/>
        </w:rPr>
      </w:pPr>
      <w:r>
        <w:rPr>
          <w:noProof/>
          <w:color w:val="000000"/>
          <w:sz w:val="20"/>
          <w:szCs w:val="20"/>
        </w:rPr>
        <w:t>Operations Leader</w:t>
      </w:r>
    </w:p>
    <w:p w14:paraId="4F9B37F2" w14:textId="77777777" w:rsidR="00E4213D" w:rsidRDefault="00E4213D" w:rsidP="00E4213D">
      <w:pPr>
        <w:rPr>
          <w:noProof/>
          <w:color w:val="000000"/>
          <w:sz w:val="20"/>
          <w:szCs w:val="20"/>
        </w:rPr>
      </w:pPr>
      <w:r>
        <w:rPr>
          <w:noProof/>
          <w:color w:val="000000"/>
          <w:sz w:val="20"/>
          <w:szCs w:val="20"/>
        </w:rPr>
        <w:t>Infineum USA L.P.</w:t>
      </w:r>
    </w:p>
    <w:p w14:paraId="34BE24FA" w14:textId="77777777" w:rsidR="00791345" w:rsidRDefault="00791345" w:rsidP="00791345">
      <w:pPr>
        <w:jc w:val="both"/>
      </w:pPr>
      <w:bookmarkStart w:id="1" w:name="_GoBack"/>
      <w:bookmarkEnd w:id="1"/>
    </w:p>
    <w:p w14:paraId="7D9D67CE" w14:textId="77777777" w:rsidR="00C823A1" w:rsidRDefault="00C823A1" w:rsidP="00791345">
      <w:pPr>
        <w:jc w:val="both"/>
      </w:pPr>
    </w:p>
    <w:p w14:paraId="1AA433A3" w14:textId="77777777" w:rsidR="00C823A1" w:rsidRDefault="00C823A1" w:rsidP="00791345">
      <w:pPr>
        <w:jc w:val="both"/>
      </w:pPr>
      <w:r>
        <w:t>Allegato</w:t>
      </w:r>
    </w:p>
    <w:p w14:paraId="285DB9FA" w14:textId="77777777" w:rsidR="00BC3F6F" w:rsidRPr="00BC3F6F" w:rsidRDefault="00BC3F6F" w:rsidP="00BC3F6F">
      <w:pPr>
        <w:jc w:val="center"/>
        <w:rPr>
          <w:b/>
          <w:sz w:val="28"/>
          <w:szCs w:val="28"/>
          <w:u w:val="single"/>
        </w:rPr>
      </w:pPr>
      <w:r>
        <w:br w:type="page"/>
      </w:r>
      <w:r>
        <w:rPr>
          <w:b/>
          <w:sz w:val="28"/>
          <w:szCs w:val="28"/>
          <w:u w:val="single"/>
        </w:rPr>
        <w:lastRenderedPageBreak/>
        <w:t>Etica aziendale</w:t>
      </w:r>
    </w:p>
    <w:p w14:paraId="2EB4636B" w14:textId="77777777" w:rsidR="00BC3F6F" w:rsidRPr="00BC3F6F" w:rsidRDefault="00BC3F6F" w:rsidP="00BC3F6F">
      <w:pPr>
        <w:jc w:val="both"/>
        <w:rPr>
          <w:i/>
          <w:lang w:val="en-US"/>
        </w:rPr>
      </w:pPr>
    </w:p>
    <w:p w14:paraId="5956D12B" w14:textId="77777777" w:rsidR="00BC3F6F" w:rsidRPr="00BC3F6F" w:rsidRDefault="00BC3F6F" w:rsidP="00BC3F6F">
      <w:pPr>
        <w:jc w:val="both"/>
        <w:rPr>
          <w:i/>
          <w:lang w:val="en-US"/>
        </w:rPr>
      </w:pPr>
    </w:p>
    <w:p w14:paraId="72A33B88" w14:textId="77777777" w:rsidR="00BC3F6F" w:rsidRPr="00BC3F6F" w:rsidRDefault="00BC3F6F" w:rsidP="00BC3F6F">
      <w:pPr>
        <w:jc w:val="both"/>
      </w:pPr>
      <w:r>
        <w:t>La Policy dell’Azienda prevede la più rigorosa osservanza di tutte le leggi applicabili alle sue attività.</w:t>
      </w:r>
    </w:p>
    <w:p w14:paraId="7B2FB33C" w14:textId="77777777" w:rsidR="00BC3F6F" w:rsidRPr="00BC3F6F" w:rsidRDefault="00BC3F6F" w:rsidP="00BC3F6F">
      <w:pPr>
        <w:jc w:val="both"/>
        <w:rPr>
          <w:lang w:val="en-US"/>
        </w:rPr>
      </w:pPr>
    </w:p>
    <w:p w14:paraId="6FFBF51D" w14:textId="644B5BD4" w:rsidR="00BC3F6F" w:rsidRPr="00BC3F6F" w:rsidRDefault="00BC3F6F" w:rsidP="00BC3F6F">
      <w:pPr>
        <w:jc w:val="both"/>
      </w:pPr>
      <w:r>
        <w:t>La Policy dell’azienda non si ferma qui.  Anche nei casi in cui la legge fosse più permissiva, l'azienda sceglierebbe di adottare la massima integrità nei suoi comportamenti.  L’Azienda riconosce che le locali consuetudini, tradizioni e costumi possano variare da un posto all’altro.  Tuttavia, una reputazione comprovata per i comportamenti scrupolosi rappresenta per l’azienda una inestimabile risorsa.</w:t>
      </w:r>
    </w:p>
    <w:p w14:paraId="2FF73E2A" w14:textId="77777777" w:rsidR="00BC3F6F" w:rsidRPr="00BC3F6F" w:rsidRDefault="00BC3F6F" w:rsidP="00BC3F6F">
      <w:pPr>
        <w:jc w:val="both"/>
        <w:rPr>
          <w:lang w:val="en-US"/>
        </w:rPr>
      </w:pPr>
    </w:p>
    <w:p w14:paraId="3B18A900" w14:textId="77777777" w:rsidR="00BC3F6F" w:rsidRPr="00BC3F6F" w:rsidRDefault="00BC3F6F" w:rsidP="00BC3F6F">
      <w:pPr>
        <w:jc w:val="both"/>
      </w:pPr>
      <w:r>
        <w:t>I dipendenti devono capire che l’Azienda tiene in grande considerazione non solo che vengano raggiunti dei risultati ma anche il modo in cui tali risultati vengono ottenuti.  I dipendenti devono registrare tutte le transazioni in modo preciso nei loro libri e documentazione, ed essere onesti e aperti sia con la dirigenza che con i revisori e controllori interni ed esterni dell’Azienda.  L’Azienda si aspetta che i dipendenti segnalino eventuali sospetti di violazioni della legge o delle policy aziendali ai loro superiori.</w:t>
      </w:r>
    </w:p>
    <w:p w14:paraId="3C183360" w14:textId="77777777" w:rsidR="00BC3F6F" w:rsidRPr="00BC3F6F" w:rsidRDefault="00BC3F6F" w:rsidP="00BC3F6F">
      <w:pPr>
        <w:jc w:val="both"/>
        <w:rPr>
          <w:lang w:val="en-US"/>
        </w:rPr>
      </w:pPr>
    </w:p>
    <w:p w14:paraId="0777C391" w14:textId="77777777" w:rsidR="00BC3F6F" w:rsidRPr="00BC3F6F" w:rsidRDefault="00BC3F6F" w:rsidP="00BC3F6F">
      <w:pPr>
        <w:jc w:val="both"/>
      </w:pPr>
      <w:r>
        <w:t>L’Azienda si aspetta che la conformità con i propri standard di integrità sia rispettata in tutta l'organizzazione e non tollera che i dipendenti conseguano risultati a costo di violazione della legge o che agiscano in modo disonesto o fraudolento.  Esempi di tali comportamenti potrebbero essere la sottrazione o l’uso improprio di denaro o altri beni e la manipolazione o falsificazione dei libri o registri contabili.  L’Azienda sostiene, e si aspetta che ogni dipendente sostenga, i dipendenti che rinunciano a opportunità o vantaggi che presuppongano il sacrificio degli standard etici o che richiamino l'attenzione della dirigenza verso qualsiasi violazione effettiva o potenziale degli standard etici dell’Azienda.</w:t>
      </w:r>
    </w:p>
    <w:p w14:paraId="1896556A" w14:textId="77777777" w:rsidR="00BC3F6F" w:rsidRPr="00BC3F6F" w:rsidRDefault="00BC3F6F" w:rsidP="00BC3F6F">
      <w:pPr>
        <w:jc w:val="both"/>
        <w:rPr>
          <w:lang w:val="en-US"/>
        </w:rPr>
      </w:pPr>
    </w:p>
    <w:p w14:paraId="5A577EC6" w14:textId="77777777" w:rsidR="00BC3F6F" w:rsidRPr="00BC3F6F" w:rsidRDefault="00BC3F6F" w:rsidP="00BC3F6F">
      <w:pPr>
        <w:jc w:val="both"/>
      </w:pPr>
      <w:r>
        <w:t>Altrettanto importante è il fatto che l’Azienda si aspetta da parte dei dipendenti la franchezza a tutti i livelli e la conformità con le policy, le norme e i controlli contabili previsti dall’Azienda. Il sistema di gestione dell’Azienda non funziona senza l’onestà e, in particolare, l’onestà e l’accuratezza nella preparazione delle informazioni finanziarie, tecniche e sul prodotto. La falsificazione dei libri e della documentazione contabile dell’Azienda o la creazione o il mantenimento di conti bancari non dichiarati è severamente proibito.</w:t>
      </w:r>
    </w:p>
    <w:p w14:paraId="69A765C4" w14:textId="77777777" w:rsidR="00BC3F6F" w:rsidRPr="00BC3F6F" w:rsidRDefault="00BC3F6F" w:rsidP="00BC3F6F">
      <w:pPr>
        <w:jc w:val="both"/>
        <w:rPr>
          <w:lang w:val="en-US"/>
        </w:rPr>
      </w:pPr>
    </w:p>
    <w:p w14:paraId="55F8095C" w14:textId="77777777" w:rsidR="00BC3F6F" w:rsidRPr="00BC3F6F" w:rsidRDefault="00BC3F6F" w:rsidP="00BC3F6F">
      <w:pPr>
        <w:jc w:val="both"/>
      </w:pPr>
      <w:r>
        <w:t>L’Azienda ha assunto una posizione chiara sulla corruzione e la concussione.  I dipendenti non devono offrire, accettare, sollecitare o pagare tangenti.  L’offerta, il pagamento, la sollecitazione o l’accettazione, sia diretta che indiretta, di tangenti in qualsiasi forma da parte dei dipendenti è vietata.  L’Azienda si attende analoghi standard di comportamento da parte dei propri partner commerciali.  Per assistere i dipendenti l’Azienda distribuisce Linee guida sulla conformità agli standard anti-corruzione e anti-concussione.</w:t>
      </w:r>
    </w:p>
    <w:p w14:paraId="278C039D" w14:textId="77777777" w:rsidR="00BC3F6F" w:rsidRPr="00BC3F6F" w:rsidRDefault="00BC3F6F" w:rsidP="00BC3F6F">
      <w:pPr>
        <w:jc w:val="both"/>
        <w:rPr>
          <w:lang w:val="en-US"/>
        </w:rPr>
      </w:pPr>
    </w:p>
    <w:p w14:paraId="4628F304" w14:textId="77777777" w:rsidR="00BC3F6F" w:rsidRPr="00BC3F6F" w:rsidRDefault="00BC3F6F" w:rsidP="00BC3F6F">
      <w:pPr>
        <w:jc w:val="both"/>
        <w:rPr>
          <w:lang w:val="en-US"/>
        </w:rPr>
      </w:pPr>
    </w:p>
    <w:p w14:paraId="2BFFA9F6" w14:textId="77777777" w:rsidR="00BC3F6F" w:rsidRPr="00BC3F6F" w:rsidRDefault="00BC3F6F" w:rsidP="00BC3F6F">
      <w:pPr>
        <w:jc w:val="both"/>
        <w:rPr>
          <w:lang w:val="en-US"/>
        </w:rPr>
      </w:pPr>
    </w:p>
    <w:p w14:paraId="0A27FD1D" w14:textId="77777777" w:rsidR="00BC3F6F" w:rsidRPr="00BC3F6F" w:rsidRDefault="00BC3F6F" w:rsidP="00BC3F6F">
      <w:pPr>
        <w:jc w:val="both"/>
        <w:rPr>
          <w:lang w:val="en-US"/>
        </w:rPr>
      </w:pPr>
    </w:p>
    <w:p w14:paraId="3B260499" w14:textId="77777777" w:rsidR="00BC3F6F" w:rsidRPr="00EC6772" w:rsidRDefault="00BC3F6F" w:rsidP="00BC3F6F">
      <w:pPr>
        <w:jc w:val="both"/>
        <w:rPr>
          <w:b/>
          <w:u w:val="single"/>
        </w:rPr>
      </w:pPr>
      <w:r>
        <w:br w:type="page"/>
      </w:r>
      <w:r>
        <w:rPr>
          <w:b/>
          <w:u w:val="single"/>
        </w:rPr>
        <w:lastRenderedPageBreak/>
        <w:t>Policy sull’etica aziendale: Linee guida anti-corruzione e anti-concussione</w:t>
      </w:r>
    </w:p>
    <w:p w14:paraId="3C8B2ADD" w14:textId="77777777" w:rsidR="00BC3F6F" w:rsidRPr="00BC3F6F" w:rsidRDefault="00BC3F6F" w:rsidP="00BC3F6F">
      <w:pPr>
        <w:jc w:val="both"/>
        <w:rPr>
          <w:b/>
          <w:lang w:val="en-US"/>
        </w:rPr>
      </w:pPr>
    </w:p>
    <w:p w14:paraId="41F82C7D" w14:textId="77777777" w:rsidR="00BC3F6F" w:rsidRPr="00BC3F6F" w:rsidRDefault="00BC3F6F" w:rsidP="00BC3F6F">
      <w:pPr>
        <w:jc w:val="both"/>
      </w:pPr>
      <w:r>
        <w:t>L’Azienda ha assunto una posizione chiara sulla corruzione e la concussione. I dipendenti non devono offrire, accettare, sollecitare o pagare tangenti.  L’offerta, il pagamento, la sollecitazione o l’accettazione, sia diretta che indiretta, di tangenti in qualsiasi forma da parte dei dipendenti sarà considerata inaccettabile.  L’Azienda promuoverà la sua Policy in materia di anti-corruzione e anti-concussione tra i suoi partner commerciali, comprese le sue joint venture, gli agenti, i consulenti ed altri prestatori di servizi.</w:t>
      </w:r>
    </w:p>
    <w:p w14:paraId="68CF86D5" w14:textId="77777777" w:rsidR="00BC3F6F" w:rsidRPr="00BC3F6F" w:rsidRDefault="00BC3F6F" w:rsidP="00BC3F6F">
      <w:pPr>
        <w:jc w:val="both"/>
        <w:rPr>
          <w:lang w:val="en-US"/>
        </w:rPr>
      </w:pPr>
    </w:p>
    <w:p w14:paraId="7C7487E5" w14:textId="3A0ED2B8" w:rsidR="00BC3F6F" w:rsidRPr="00BC3F6F" w:rsidRDefault="00BC3F6F" w:rsidP="00BC3F6F">
      <w:pPr>
        <w:jc w:val="both"/>
      </w:pPr>
      <w:r>
        <w:t>La Società si impegna a rispettare tutte le leggi e le norme applicabili e a sostenere i principi delle organizzazioni internazionali (ad esempio, gli orientamenti OCSE per le imprese multinazionali e le regole di condotta della Camera di commercio internazionale per la lotta contro le estorsioni e la concussione) in relazione alle iniziative mirate a combattere la corruzione e la concussione.</w:t>
      </w:r>
    </w:p>
    <w:p w14:paraId="1D8E5953" w14:textId="77777777" w:rsidR="00BC3F6F" w:rsidRPr="00BC3F6F" w:rsidRDefault="00BC3F6F" w:rsidP="00BC3F6F">
      <w:pPr>
        <w:jc w:val="both"/>
        <w:rPr>
          <w:lang w:val="en-US"/>
        </w:rPr>
      </w:pPr>
    </w:p>
    <w:p w14:paraId="790585D0" w14:textId="77777777" w:rsidR="00BC3F6F" w:rsidRPr="00BC3F6F" w:rsidRDefault="00BC3F6F" w:rsidP="00BC3F6F">
      <w:pPr>
        <w:jc w:val="both"/>
      </w:pPr>
      <w:r>
        <w:t>Gli atti o le accuse di corruzione e concussione possono danneggiare gravemente la reputazione dell'Azienda.</w:t>
      </w:r>
    </w:p>
    <w:p w14:paraId="63EB7366" w14:textId="77777777" w:rsidR="00BC3F6F" w:rsidRPr="00BC3F6F" w:rsidRDefault="00BC3F6F" w:rsidP="00BC3F6F">
      <w:pPr>
        <w:jc w:val="both"/>
        <w:rPr>
          <w:lang w:val="en-US"/>
        </w:rPr>
      </w:pPr>
    </w:p>
    <w:p w14:paraId="5AB6ED30" w14:textId="77777777" w:rsidR="00BC3F6F" w:rsidRPr="00BC3F6F" w:rsidRDefault="00BC3F6F" w:rsidP="00BC3F6F">
      <w:pPr>
        <w:jc w:val="both"/>
        <w:rPr>
          <w:b/>
        </w:rPr>
      </w:pPr>
      <w:r>
        <w:rPr>
          <w:b/>
        </w:rPr>
        <w:t>Pagamenti facilitatori</w:t>
      </w:r>
    </w:p>
    <w:p w14:paraId="36B6422C" w14:textId="77777777" w:rsidR="00BC3F6F" w:rsidRPr="00BC3F6F" w:rsidRDefault="00BC3F6F" w:rsidP="00BC3F6F">
      <w:pPr>
        <w:jc w:val="both"/>
        <w:rPr>
          <w:lang w:val="en-US"/>
        </w:rPr>
      </w:pPr>
    </w:p>
    <w:p w14:paraId="091575DE" w14:textId="77777777" w:rsidR="00BC3F6F" w:rsidRPr="00BC3F6F" w:rsidRDefault="00BC3F6F" w:rsidP="00BC3F6F">
      <w:pPr>
        <w:jc w:val="both"/>
      </w:pPr>
      <w:r>
        <w:t>La politica aziendale non fa alcuna distinzione tra le tangenti e i cosiddetti “pagamenti facilitatori”, che saranno anche essi vietati.  Un pagamento facilitatore è un piccolo pagamento (spesso in contanti) a un pubblico ufficiale, che non è ufficialmente richiesto, per attivare o accelerare una normale funzione che il funzionario sarebbe comunque obbligato ad eseguire. L’Azienda cercherà di accertarsi inoltre che i suoi partner commerciali non effettuino pagamenti facilitatori per conto dell’Azienda.</w:t>
      </w:r>
    </w:p>
    <w:p w14:paraId="17577DFF" w14:textId="77777777" w:rsidR="00BC3F6F" w:rsidRPr="00BC3F6F" w:rsidRDefault="00BC3F6F" w:rsidP="00BC3F6F">
      <w:pPr>
        <w:jc w:val="both"/>
        <w:rPr>
          <w:lang w:val="en-US"/>
        </w:rPr>
      </w:pPr>
    </w:p>
    <w:p w14:paraId="128969E5" w14:textId="77777777" w:rsidR="00BC3F6F" w:rsidRPr="00BC3F6F" w:rsidRDefault="00BC3F6F" w:rsidP="00BC3F6F">
      <w:pPr>
        <w:jc w:val="both"/>
        <w:rPr>
          <w:b/>
        </w:rPr>
      </w:pPr>
      <w:r>
        <w:rPr>
          <w:b/>
        </w:rPr>
        <w:t>Per l’applicazione di questa politica e di queste Linee Guida, i dipendenti dovranno:</w:t>
      </w:r>
    </w:p>
    <w:p w14:paraId="3CB029E4" w14:textId="77777777" w:rsidR="00BC3F6F" w:rsidRPr="00BC3F6F" w:rsidRDefault="00BC3F6F" w:rsidP="00BC3F6F">
      <w:pPr>
        <w:jc w:val="both"/>
        <w:rPr>
          <w:lang w:val="en-US"/>
        </w:rPr>
      </w:pPr>
    </w:p>
    <w:p w14:paraId="4D43F668" w14:textId="77777777" w:rsidR="00BC3F6F" w:rsidRPr="00BC3F6F" w:rsidRDefault="00BC3F6F" w:rsidP="00BC3F6F">
      <w:pPr>
        <w:jc w:val="both"/>
      </w:pPr>
      <w:r>
        <w:rPr>
          <w:b/>
        </w:rPr>
        <w:t xml:space="preserve">- </w:t>
      </w:r>
      <w:r>
        <w:t>Evitare di offrire, sollecitare, accettare o pagare una tangente, un pagamento facilitatore, una bustarella o qualsiasi altro compenso improprio, direttamente o indirettamente, per nessun motivo.  Una bustarella è il dare o accettare denaro, regali o qualsiasi cosa di valore in cambio di un trattamento favorevole.</w:t>
      </w:r>
    </w:p>
    <w:p w14:paraId="4350C0CF" w14:textId="77777777" w:rsidR="00BC3F6F" w:rsidRPr="00BC3F6F" w:rsidRDefault="00BC3F6F" w:rsidP="00BC3F6F">
      <w:pPr>
        <w:jc w:val="both"/>
        <w:rPr>
          <w:lang w:val="en-US"/>
        </w:rPr>
      </w:pPr>
    </w:p>
    <w:p w14:paraId="0C01948D" w14:textId="77777777" w:rsidR="00BC3F6F" w:rsidRPr="00BC3F6F" w:rsidRDefault="00BC3F6F" w:rsidP="00BC3F6F">
      <w:pPr>
        <w:jc w:val="both"/>
      </w:pPr>
      <w:r>
        <w:t>Questo si applica anche alle transazioni che coinvolgono funzionari o dipendenti di governi nazionali o stranieri (compresi i funzionari o i dipendenti di imprese statali) e alle transazioni che coinvolgono persone che rappresentano aziende pubbliche o private, e nella conduzione di business sia a livello nazionale che internazionale.</w:t>
      </w:r>
    </w:p>
    <w:p w14:paraId="33ACA669" w14:textId="77777777" w:rsidR="00BC3F6F" w:rsidRPr="00BC3F6F" w:rsidRDefault="00BC3F6F" w:rsidP="00BC3F6F">
      <w:pPr>
        <w:jc w:val="both"/>
        <w:rPr>
          <w:lang w:val="en-US"/>
        </w:rPr>
      </w:pPr>
    </w:p>
    <w:p w14:paraId="0178E509" w14:textId="77777777" w:rsidR="00BC3F6F" w:rsidRPr="00BC3F6F" w:rsidRDefault="00BC3F6F" w:rsidP="00BC3F6F">
      <w:pPr>
        <w:jc w:val="both"/>
      </w:pPr>
      <w:r>
        <w:t xml:space="preserve">- Osservare la politica dell’Azienda riguardo ai regali e all’intrattenimento e, in caso di dubbi sul dare o ricevere un dono od oggetti di valore, o sull’elargire o ricevere intrattenimento, chiedere consiglio al proprio line manager.  </w:t>
      </w:r>
    </w:p>
    <w:p w14:paraId="15F74A69" w14:textId="77777777" w:rsidR="00BC3F6F" w:rsidRPr="00BC3F6F" w:rsidRDefault="00BC3F6F" w:rsidP="00BC3F6F">
      <w:pPr>
        <w:jc w:val="both"/>
        <w:rPr>
          <w:lang w:val="en-US"/>
        </w:rPr>
      </w:pPr>
    </w:p>
    <w:p w14:paraId="4AEE6434" w14:textId="77777777" w:rsidR="00BC3F6F" w:rsidRPr="00BC3F6F" w:rsidRDefault="00BC3F6F" w:rsidP="00BC3F6F">
      <w:pPr>
        <w:jc w:val="both"/>
      </w:pPr>
      <w:r>
        <w:t>- Accertarsi, attraverso l’appropriata due diligence basata sul rischio, riguardo lo stato giuridico e la probità di qualsiasi business partner che fornisca servizi all’Azienda e assicurarsi che il suddetto business partner capisca la posizione dell’Azienda sulla corruzione e la concussione (compresi i pagamenti facilitatori).  Consultare il proprio line manager o reparto legale in caso di dubbi su questo processo.</w:t>
      </w:r>
    </w:p>
    <w:p w14:paraId="3686FDDD" w14:textId="77777777" w:rsidR="00BC3F6F" w:rsidRPr="00BC3F6F" w:rsidRDefault="00BC3F6F" w:rsidP="00BC3F6F">
      <w:pPr>
        <w:jc w:val="both"/>
        <w:rPr>
          <w:lang w:val="en-US"/>
        </w:rPr>
      </w:pPr>
    </w:p>
    <w:p w14:paraId="73C5D6B5" w14:textId="77777777" w:rsidR="00BC3F6F" w:rsidRPr="00BC3F6F" w:rsidRDefault="00BC3F6F" w:rsidP="00BC3F6F">
      <w:pPr>
        <w:jc w:val="both"/>
      </w:pPr>
      <w:r>
        <w:t>- Consultare il proprio line manager o il reparto Risorse umane in caso di preoccupazioni su attività all'interno dell’Azienda o nei rapporti con i partner commerciali che potrebbero aver rappresentato in passato o che potrebbero rappresentare in futuro un rischio di violazione della Policy dell'Azienda.</w:t>
      </w:r>
    </w:p>
    <w:p w14:paraId="07CACC47" w14:textId="77777777" w:rsidR="00BC3F6F" w:rsidRPr="00BC3F6F" w:rsidRDefault="00BC3F6F" w:rsidP="00BC3F6F">
      <w:pPr>
        <w:jc w:val="both"/>
        <w:rPr>
          <w:lang w:val="en-US"/>
        </w:rPr>
      </w:pPr>
    </w:p>
    <w:p w14:paraId="0A0B7046" w14:textId="77777777" w:rsidR="00BC3F6F" w:rsidRPr="00BC3F6F" w:rsidRDefault="00BC3F6F" w:rsidP="00BC3F6F">
      <w:pPr>
        <w:jc w:val="both"/>
      </w:pPr>
      <w:r>
        <w:t>- Evitare di utilizzare agenti o terze parti per offrire, accettare, sollecitare o pagare tangenti o pagamenti facilitatori indirettamente a nome dell’Azienda.</w:t>
      </w:r>
    </w:p>
    <w:p w14:paraId="73DEF4E9" w14:textId="77777777" w:rsidR="00BC3F6F" w:rsidRPr="00BC3F6F" w:rsidRDefault="00BC3F6F" w:rsidP="00BC3F6F">
      <w:pPr>
        <w:jc w:val="both"/>
        <w:rPr>
          <w:lang w:val="en-US"/>
        </w:rPr>
      </w:pPr>
    </w:p>
    <w:p w14:paraId="4B66736C" w14:textId="65B6BC9A" w:rsidR="00BC3F6F" w:rsidRPr="00BC3F6F" w:rsidRDefault="00BC3F6F" w:rsidP="00BC3F6F">
      <w:pPr>
        <w:jc w:val="both"/>
      </w:pPr>
      <w:r>
        <w:t>- Accertarsi che le donazioni in beneficenza non vengano utilizzate come una copertura o un sostitutivo per le tangenti.</w:t>
      </w:r>
    </w:p>
    <w:p w14:paraId="3466DBEA" w14:textId="77777777" w:rsidR="00BC3F6F" w:rsidRPr="00BC3F6F" w:rsidRDefault="00BC3F6F" w:rsidP="00BC3F6F">
      <w:pPr>
        <w:jc w:val="both"/>
        <w:rPr>
          <w:b/>
          <w:lang w:val="en-US"/>
        </w:rPr>
      </w:pPr>
    </w:p>
    <w:p w14:paraId="690F6623" w14:textId="77777777" w:rsidR="00BC3F6F" w:rsidRPr="00BC3F6F" w:rsidRDefault="00BC3F6F" w:rsidP="00BC3F6F">
      <w:pPr>
        <w:jc w:val="both"/>
        <w:rPr>
          <w:b/>
        </w:rPr>
      </w:pPr>
      <w:r>
        <w:rPr>
          <w:b/>
        </w:rPr>
        <w:t>Conformità</w:t>
      </w:r>
    </w:p>
    <w:p w14:paraId="0ECE4D85" w14:textId="77777777" w:rsidR="00BC3F6F" w:rsidRPr="00BC3F6F" w:rsidRDefault="00BC3F6F" w:rsidP="00BC3F6F">
      <w:pPr>
        <w:jc w:val="both"/>
        <w:rPr>
          <w:lang w:val="en-US"/>
        </w:rPr>
      </w:pPr>
    </w:p>
    <w:p w14:paraId="1B80A403" w14:textId="77777777" w:rsidR="00BC3F6F" w:rsidRPr="00BC3F6F" w:rsidRDefault="00BC3F6F" w:rsidP="00BC3F6F">
      <w:pPr>
        <w:jc w:val="both"/>
      </w:pPr>
      <w:r>
        <w:t>L’Azienda esige la conformità con la sua Policy anti-concussione e anti-corruzione da parte di tutti i soci, funzionari e dipendenti.  Qualsiasi dipendente che venisse scoperto a offrire, sollecitare, accettare o pagare tangenti o a partecipare ad eventuali altri atti di corruzione, sarebbe soggetto ad azione disciplinare interna che potrebbe anche portare a un licenziamento ed eventualmente anche ad un procedimento penale.</w:t>
      </w:r>
    </w:p>
    <w:p w14:paraId="3120BF83" w14:textId="77777777" w:rsidR="00BC3F6F" w:rsidRPr="00BC3F6F" w:rsidRDefault="00BC3F6F" w:rsidP="00BC3F6F">
      <w:pPr>
        <w:jc w:val="both"/>
        <w:rPr>
          <w:lang w:val="en-US"/>
        </w:rPr>
      </w:pPr>
    </w:p>
    <w:p w14:paraId="505FD5D0" w14:textId="77777777" w:rsidR="00BC3F6F" w:rsidRPr="00BC3F6F" w:rsidRDefault="00BC3F6F" w:rsidP="00BC3F6F">
      <w:pPr>
        <w:jc w:val="both"/>
      </w:pPr>
      <w:r>
        <w:t>In aggiunta, l’Azienda si aspetta che i suoi partner commerciali, comprese le joint venture, gli agenti, i consulenti e gli altri prestatori di servizi, siano a conoscenza della policy aziendale e che abbiano una propria policy in materia. Di conseguenza, il senior management deve promuovere in modo proattivo la Policy dell’Azienda sulla corruzione con terze parti e i loro dipendenti.</w:t>
      </w:r>
    </w:p>
    <w:p w14:paraId="079A6282" w14:textId="77777777" w:rsidR="00BC3F6F" w:rsidRPr="00BC3F6F" w:rsidRDefault="00BC3F6F" w:rsidP="00BC3F6F">
      <w:pPr>
        <w:jc w:val="both"/>
        <w:rPr>
          <w:b/>
          <w:lang w:val="en-US"/>
        </w:rPr>
      </w:pPr>
    </w:p>
    <w:p w14:paraId="48C1D5D1" w14:textId="77777777" w:rsidR="00BC3F6F" w:rsidRPr="00BC3F6F" w:rsidRDefault="00BC3F6F" w:rsidP="00BC3F6F">
      <w:pPr>
        <w:jc w:val="both"/>
        <w:rPr>
          <w:b/>
          <w:lang w:val="en-US"/>
        </w:rPr>
      </w:pPr>
    </w:p>
    <w:p w14:paraId="3816406F" w14:textId="77777777" w:rsidR="00274371" w:rsidRPr="00274371" w:rsidRDefault="00274371" w:rsidP="00274371">
      <w:pPr>
        <w:pStyle w:val="CommentText"/>
        <w:jc w:val="center"/>
        <w:rPr>
          <w:b/>
          <w:sz w:val="28"/>
          <w:szCs w:val="28"/>
        </w:rPr>
      </w:pPr>
      <w:r>
        <w:br w:type="page"/>
      </w:r>
      <w:r>
        <w:rPr>
          <w:b/>
          <w:sz w:val="28"/>
          <w:szCs w:val="28"/>
        </w:rPr>
        <w:lastRenderedPageBreak/>
        <w:t>DICHIARAZIONE SUI DIRITTI UMANI E LA SCHIAVITÙ MODERNA</w:t>
      </w:r>
    </w:p>
    <w:p w14:paraId="48B2A490" w14:textId="77777777" w:rsidR="00274371" w:rsidRPr="00274371" w:rsidRDefault="00274371" w:rsidP="00274371">
      <w:pPr>
        <w:spacing w:line="200" w:lineRule="atLeast"/>
        <w:rPr>
          <w:lang w:eastAsia="en-US"/>
        </w:rPr>
      </w:pPr>
    </w:p>
    <w:p w14:paraId="085FF1AC" w14:textId="77777777" w:rsidR="00274371" w:rsidRPr="00274371" w:rsidRDefault="00274371" w:rsidP="00274371">
      <w:pPr>
        <w:keepNext/>
        <w:keepLines/>
        <w:spacing w:before="200" w:line="276" w:lineRule="auto"/>
        <w:outlineLvl w:val="1"/>
        <w:rPr>
          <w:rFonts w:eastAsiaTheme="majorEastAsia"/>
          <w:bCs/>
        </w:rPr>
      </w:pPr>
      <w:bookmarkStart w:id="2" w:name="main"/>
      <w:r>
        <w:t xml:space="preserve">Infineum condanna la violazione dei diritti umani in qualsiasi forma e adotta principi di tolleranza zero in relazione alla schiavitù moderna. </w:t>
      </w:r>
    </w:p>
    <w:p w14:paraId="63C7004A" w14:textId="77777777" w:rsidR="00274371" w:rsidRPr="00274371" w:rsidRDefault="00274371" w:rsidP="00274371">
      <w:pPr>
        <w:keepNext/>
        <w:keepLines/>
        <w:spacing w:before="200" w:line="276" w:lineRule="auto"/>
        <w:outlineLvl w:val="1"/>
        <w:rPr>
          <w:rFonts w:eastAsiaTheme="majorEastAsia"/>
          <w:bCs/>
        </w:rPr>
      </w:pPr>
      <w:r>
        <w:t xml:space="preserve">In diversi paesi la schiavitù moderna è considerata reato e violazione dei diritti umani fondamentali. Viene praticata in forme diverse, come la schiavitù, la servitù, il lavoro forzato e obbligatorio e il traffico di esseri umani. </w:t>
      </w:r>
    </w:p>
    <w:p w14:paraId="6463088C" w14:textId="2E6E3F08" w:rsidR="00274371" w:rsidRPr="00274371" w:rsidRDefault="00274371" w:rsidP="00274371">
      <w:pPr>
        <w:keepNext/>
        <w:keepLines/>
        <w:spacing w:before="200" w:line="276" w:lineRule="auto"/>
        <w:outlineLvl w:val="1"/>
        <w:rPr>
          <w:rFonts w:eastAsiaTheme="majorEastAsia"/>
          <w:bCs/>
        </w:rPr>
      </w:pPr>
      <w:r>
        <w:t>Infineum si impegna ad agire in modo etico e con integrità in tutte le sue attività e relazioni commerciali e ad adottare adeguati sistemi e controlli per garantire che le moderne forme di schiavitù non abbiano luogo nella conduzione delle sue attività.  Nell’ambito dell’impegno verso la propria catena della fornitura, l’azienda si aspetta che tutti i suoi appaltatori, fornitori e partner commerciali adottino gli stessi elevati standard e si aspetta inoltre che i propri fornitori, a loro volta, esigano dai loro fornitori l’adozione degli stessi standard</w:t>
      </w:r>
      <w:r w:rsidRPr="00F51A4E">
        <w:t>.</w:t>
      </w:r>
      <w:r>
        <w:t xml:space="preserve">  </w:t>
      </w:r>
    </w:p>
    <w:p w14:paraId="464BD1C1" w14:textId="5674DCA3" w:rsidR="00274371" w:rsidRPr="00274371" w:rsidRDefault="00274371" w:rsidP="00274371">
      <w:pPr>
        <w:keepNext/>
        <w:keepLines/>
        <w:spacing w:before="200" w:line="276" w:lineRule="auto"/>
        <w:outlineLvl w:val="1"/>
        <w:rPr>
          <w:rFonts w:eastAsiaTheme="majorEastAsia"/>
          <w:bCs/>
        </w:rPr>
      </w:pPr>
      <w:r>
        <w:t xml:space="preserve">Infineum, per supportare la propria posizione sui diritti umani, ha sottoscritto le Core Policy di Infineum.  In particolare la Business Ethics Policy prevede la conformità a tutte le leggi applicabili e, in caso di leggi troppo permissive, la possibilità di porre in essere le azioni che ne garantiscano la massima integrità.  </w:t>
      </w:r>
    </w:p>
    <w:p w14:paraId="65BAAC5B" w14:textId="77777777" w:rsidR="00274371" w:rsidRPr="00274371" w:rsidRDefault="00274371" w:rsidP="00274371">
      <w:pPr>
        <w:keepNext/>
        <w:keepLines/>
        <w:spacing w:before="200" w:line="276" w:lineRule="auto"/>
        <w:outlineLvl w:val="1"/>
        <w:rPr>
          <w:rFonts w:eastAsiaTheme="majorEastAsia"/>
          <w:bCs/>
        </w:rPr>
      </w:pPr>
      <w:r>
        <w:t>I Core Values Infineum sanciscono i principi etici riguardanti il modo di condurre il business della Infineum.  I Core Value dell’Etica esigono dalla Infineum il rispetto rigoroso di tutte le leggi e degli standard etici più elevati.  Il Core Value “Rispetto per le persone” è un valore fondamentale che si dichiara da se.  Infineum considera preziose le persone di diverse provenienze, razze, generi e culture e non tollera discriminazioni basate su tali differenze.</w:t>
      </w:r>
    </w:p>
    <w:p w14:paraId="457317B1" w14:textId="77777777" w:rsidR="00274371" w:rsidRPr="00274371" w:rsidRDefault="00274371" w:rsidP="00274371">
      <w:pPr>
        <w:keepNext/>
        <w:keepLines/>
        <w:spacing w:before="200" w:line="276" w:lineRule="auto"/>
        <w:outlineLvl w:val="1"/>
        <w:rPr>
          <w:rFonts w:eastAsiaTheme="majorEastAsia"/>
          <w:bCs/>
        </w:rPr>
      </w:pPr>
      <w:r>
        <w:t>La posizione della Infineum sopra descritta può essere ulteriormente riassunta come segue:</w:t>
      </w:r>
    </w:p>
    <w:p w14:paraId="6B60CC12" w14:textId="77777777" w:rsidR="00274371" w:rsidRPr="00274371" w:rsidRDefault="00274371" w:rsidP="00274371">
      <w:pPr>
        <w:numPr>
          <w:ilvl w:val="0"/>
          <w:numId w:val="2"/>
        </w:numPr>
        <w:spacing w:before="280" w:after="120" w:line="300" w:lineRule="atLeast"/>
        <w:jc w:val="both"/>
        <w:outlineLvl w:val="1"/>
        <w:rPr>
          <w:rFonts w:eastAsiaTheme="majorEastAsia"/>
          <w:bCs/>
        </w:rPr>
      </w:pPr>
      <w:r>
        <w:t>Infineum sostiene e rispetta la protezione dei diritti umani universali, che includono, ma non solo, quelli di tutti i propri collaboratori, delle comunità in cui si opera e dei partner commerciali.</w:t>
      </w:r>
    </w:p>
    <w:p w14:paraId="7B81C885" w14:textId="77777777" w:rsidR="00274371" w:rsidRPr="00274371" w:rsidRDefault="00274371" w:rsidP="00274371">
      <w:pPr>
        <w:numPr>
          <w:ilvl w:val="0"/>
          <w:numId w:val="2"/>
        </w:numPr>
        <w:spacing w:before="280" w:after="120" w:line="300" w:lineRule="atLeast"/>
        <w:jc w:val="both"/>
        <w:outlineLvl w:val="1"/>
        <w:rPr>
          <w:rFonts w:eastAsiaTheme="majorEastAsia"/>
          <w:bCs/>
        </w:rPr>
      </w:pPr>
      <w:r>
        <w:t>Infineum condanna le violazioni dei diritti umani di qualsiasi tipo.</w:t>
      </w:r>
      <w:bookmarkEnd w:id="2"/>
    </w:p>
    <w:p w14:paraId="4F347C6E" w14:textId="1C3EA241" w:rsidR="00BC3F6F" w:rsidRPr="00274371" w:rsidRDefault="00BC3F6F" w:rsidP="00274371">
      <w:pPr>
        <w:pStyle w:val="CommentText"/>
        <w:jc w:val="center"/>
        <w:rPr>
          <w:rFonts w:eastAsiaTheme="majorEastAsia"/>
          <w:bCs/>
          <w:lang w:val="en-US" w:eastAsia="zh-CN"/>
        </w:rPr>
      </w:pPr>
    </w:p>
    <w:sectPr w:rsidR="00BC3F6F" w:rsidRPr="002743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5494"/>
    <w:multiLevelType w:val="hybridMultilevel"/>
    <w:tmpl w:val="ECA0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E7A6B"/>
    <w:multiLevelType w:val="hybridMultilevel"/>
    <w:tmpl w:val="59A8D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40"/>
    <w:rsid w:val="000004D3"/>
    <w:rsid w:val="00000D36"/>
    <w:rsid w:val="00000F1E"/>
    <w:rsid w:val="000021AC"/>
    <w:rsid w:val="00002390"/>
    <w:rsid w:val="000027CE"/>
    <w:rsid w:val="000029F2"/>
    <w:rsid w:val="00002E28"/>
    <w:rsid w:val="000032AD"/>
    <w:rsid w:val="00004161"/>
    <w:rsid w:val="000041FC"/>
    <w:rsid w:val="00004C32"/>
    <w:rsid w:val="00004C79"/>
    <w:rsid w:val="0000753B"/>
    <w:rsid w:val="0001008B"/>
    <w:rsid w:val="00010495"/>
    <w:rsid w:val="00010E96"/>
    <w:rsid w:val="0001388E"/>
    <w:rsid w:val="00013A7E"/>
    <w:rsid w:val="00013F8B"/>
    <w:rsid w:val="00014FB6"/>
    <w:rsid w:val="00016075"/>
    <w:rsid w:val="000161E6"/>
    <w:rsid w:val="00016A5E"/>
    <w:rsid w:val="00016DC2"/>
    <w:rsid w:val="00017169"/>
    <w:rsid w:val="00017666"/>
    <w:rsid w:val="000202AB"/>
    <w:rsid w:val="00020551"/>
    <w:rsid w:val="000232B2"/>
    <w:rsid w:val="000236BB"/>
    <w:rsid w:val="0002392D"/>
    <w:rsid w:val="000241E2"/>
    <w:rsid w:val="00024AD4"/>
    <w:rsid w:val="0002780B"/>
    <w:rsid w:val="00027970"/>
    <w:rsid w:val="00027EDA"/>
    <w:rsid w:val="000303A2"/>
    <w:rsid w:val="000304E9"/>
    <w:rsid w:val="00030B0B"/>
    <w:rsid w:val="00030D21"/>
    <w:rsid w:val="00030E23"/>
    <w:rsid w:val="000317E3"/>
    <w:rsid w:val="00031E0E"/>
    <w:rsid w:val="00032297"/>
    <w:rsid w:val="00032B10"/>
    <w:rsid w:val="00033A5B"/>
    <w:rsid w:val="00033F9A"/>
    <w:rsid w:val="0003430B"/>
    <w:rsid w:val="0003438D"/>
    <w:rsid w:val="00034417"/>
    <w:rsid w:val="0003542B"/>
    <w:rsid w:val="000367F9"/>
    <w:rsid w:val="0003781B"/>
    <w:rsid w:val="000400A5"/>
    <w:rsid w:val="00040747"/>
    <w:rsid w:val="000413A9"/>
    <w:rsid w:val="000416FA"/>
    <w:rsid w:val="000417DA"/>
    <w:rsid w:val="00041E90"/>
    <w:rsid w:val="000424A7"/>
    <w:rsid w:val="000432DE"/>
    <w:rsid w:val="0004395B"/>
    <w:rsid w:val="00044060"/>
    <w:rsid w:val="00044CEC"/>
    <w:rsid w:val="000459E8"/>
    <w:rsid w:val="00045E4C"/>
    <w:rsid w:val="00045F22"/>
    <w:rsid w:val="00046627"/>
    <w:rsid w:val="00047306"/>
    <w:rsid w:val="00047397"/>
    <w:rsid w:val="00050A70"/>
    <w:rsid w:val="000511B3"/>
    <w:rsid w:val="00051433"/>
    <w:rsid w:val="000514E0"/>
    <w:rsid w:val="0005197A"/>
    <w:rsid w:val="00051B30"/>
    <w:rsid w:val="00052EAE"/>
    <w:rsid w:val="0005409F"/>
    <w:rsid w:val="00054ED4"/>
    <w:rsid w:val="0005602A"/>
    <w:rsid w:val="000578E4"/>
    <w:rsid w:val="00057CC7"/>
    <w:rsid w:val="00061BED"/>
    <w:rsid w:val="00064C23"/>
    <w:rsid w:val="00064F0D"/>
    <w:rsid w:val="00066C6B"/>
    <w:rsid w:val="0006777A"/>
    <w:rsid w:val="00067B59"/>
    <w:rsid w:val="00070764"/>
    <w:rsid w:val="00070924"/>
    <w:rsid w:val="0007110A"/>
    <w:rsid w:val="00071576"/>
    <w:rsid w:val="000722B5"/>
    <w:rsid w:val="0007266A"/>
    <w:rsid w:val="00074D6C"/>
    <w:rsid w:val="00075DB5"/>
    <w:rsid w:val="00076586"/>
    <w:rsid w:val="00076E77"/>
    <w:rsid w:val="00077A02"/>
    <w:rsid w:val="000804B0"/>
    <w:rsid w:val="00080EB3"/>
    <w:rsid w:val="00082572"/>
    <w:rsid w:val="00082C18"/>
    <w:rsid w:val="00082F85"/>
    <w:rsid w:val="00083593"/>
    <w:rsid w:val="00084796"/>
    <w:rsid w:val="00084A9D"/>
    <w:rsid w:val="000859A7"/>
    <w:rsid w:val="0008755F"/>
    <w:rsid w:val="00087A11"/>
    <w:rsid w:val="00090CD9"/>
    <w:rsid w:val="00090FC2"/>
    <w:rsid w:val="00091682"/>
    <w:rsid w:val="00091762"/>
    <w:rsid w:val="00092EC5"/>
    <w:rsid w:val="000936A4"/>
    <w:rsid w:val="000978F2"/>
    <w:rsid w:val="000A04F3"/>
    <w:rsid w:val="000A06EF"/>
    <w:rsid w:val="000A161B"/>
    <w:rsid w:val="000A1826"/>
    <w:rsid w:val="000A2085"/>
    <w:rsid w:val="000A2A22"/>
    <w:rsid w:val="000A2FD0"/>
    <w:rsid w:val="000A33DE"/>
    <w:rsid w:val="000A42E8"/>
    <w:rsid w:val="000A45A0"/>
    <w:rsid w:val="000A46BF"/>
    <w:rsid w:val="000A5628"/>
    <w:rsid w:val="000A7131"/>
    <w:rsid w:val="000A7B33"/>
    <w:rsid w:val="000B0C6B"/>
    <w:rsid w:val="000B1F10"/>
    <w:rsid w:val="000B3FB5"/>
    <w:rsid w:val="000B4EE3"/>
    <w:rsid w:val="000B5328"/>
    <w:rsid w:val="000B533D"/>
    <w:rsid w:val="000B5A99"/>
    <w:rsid w:val="000B7821"/>
    <w:rsid w:val="000B7EB7"/>
    <w:rsid w:val="000C06DC"/>
    <w:rsid w:val="000C2BA5"/>
    <w:rsid w:val="000C3B89"/>
    <w:rsid w:val="000C4081"/>
    <w:rsid w:val="000C47F4"/>
    <w:rsid w:val="000C4FCB"/>
    <w:rsid w:val="000C54E7"/>
    <w:rsid w:val="000C58DD"/>
    <w:rsid w:val="000C6151"/>
    <w:rsid w:val="000C6782"/>
    <w:rsid w:val="000C6C2E"/>
    <w:rsid w:val="000C77F4"/>
    <w:rsid w:val="000D0F40"/>
    <w:rsid w:val="000D1372"/>
    <w:rsid w:val="000D20AB"/>
    <w:rsid w:val="000D3A71"/>
    <w:rsid w:val="000D4858"/>
    <w:rsid w:val="000D4FE2"/>
    <w:rsid w:val="000D6867"/>
    <w:rsid w:val="000D7B04"/>
    <w:rsid w:val="000D7D7D"/>
    <w:rsid w:val="000E137D"/>
    <w:rsid w:val="000E1586"/>
    <w:rsid w:val="000E25B4"/>
    <w:rsid w:val="000E2DF1"/>
    <w:rsid w:val="000E5C29"/>
    <w:rsid w:val="000E6F07"/>
    <w:rsid w:val="000F32D1"/>
    <w:rsid w:val="000F3A8C"/>
    <w:rsid w:val="000F3F05"/>
    <w:rsid w:val="000F44DB"/>
    <w:rsid w:val="000F47FC"/>
    <w:rsid w:val="000F6A6E"/>
    <w:rsid w:val="000F6CB9"/>
    <w:rsid w:val="000F745E"/>
    <w:rsid w:val="000F7B36"/>
    <w:rsid w:val="00101F57"/>
    <w:rsid w:val="00102149"/>
    <w:rsid w:val="00102733"/>
    <w:rsid w:val="001031CB"/>
    <w:rsid w:val="00104530"/>
    <w:rsid w:val="00104FF5"/>
    <w:rsid w:val="001057AD"/>
    <w:rsid w:val="00105AF6"/>
    <w:rsid w:val="001065C9"/>
    <w:rsid w:val="001066B9"/>
    <w:rsid w:val="00106C1B"/>
    <w:rsid w:val="001077AA"/>
    <w:rsid w:val="0011003A"/>
    <w:rsid w:val="001117E6"/>
    <w:rsid w:val="00111844"/>
    <w:rsid w:val="0011223C"/>
    <w:rsid w:val="00113C2F"/>
    <w:rsid w:val="00113D31"/>
    <w:rsid w:val="00113DE6"/>
    <w:rsid w:val="00113F3E"/>
    <w:rsid w:val="001144DC"/>
    <w:rsid w:val="001149F2"/>
    <w:rsid w:val="00114FB1"/>
    <w:rsid w:val="00115C31"/>
    <w:rsid w:val="001173C3"/>
    <w:rsid w:val="001175A1"/>
    <w:rsid w:val="00120664"/>
    <w:rsid w:val="001238DD"/>
    <w:rsid w:val="00123F24"/>
    <w:rsid w:val="00124689"/>
    <w:rsid w:val="00125083"/>
    <w:rsid w:val="00127A6A"/>
    <w:rsid w:val="00127F7E"/>
    <w:rsid w:val="001300E7"/>
    <w:rsid w:val="0013025B"/>
    <w:rsid w:val="0013195A"/>
    <w:rsid w:val="001331CA"/>
    <w:rsid w:val="00133F93"/>
    <w:rsid w:val="00133FCB"/>
    <w:rsid w:val="001346E2"/>
    <w:rsid w:val="0013542E"/>
    <w:rsid w:val="001356C5"/>
    <w:rsid w:val="0013632B"/>
    <w:rsid w:val="001367D6"/>
    <w:rsid w:val="001369E4"/>
    <w:rsid w:val="00136DBF"/>
    <w:rsid w:val="0013705B"/>
    <w:rsid w:val="00140016"/>
    <w:rsid w:val="0014123F"/>
    <w:rsid w:val="001414AD"/>
    <w:rsid w:val="001418C3"/>
    <w:rsid w:val="00141C3C"/>
    <w:rsid w:val="00141EA3"/>
    <w:rsid w:val="0014200D"/>
    <w:rsid w:val="0014306A"/>
    <w:rsid w:val="00145430"/>
    <w:rsid w:val="00146F11"/>
    <w:rsid w:val="00150956"/>
    <w:rsid w:val="00150A12"/>
    <w:rsid w:val="00150D80"/>
    <w:rsid w:val="00151CB5"/>
    <w:rsid w:val="001520D5"/>
    <w:rsid w:val="00152962"/>
    <w:rsid w:val="00152AC8"/>
    <w:rsid w:val="00153323"/>
    <w:rsid w:val="00153B3F"/>
    <w:rsid w:val="00156BAD"/>
    <w:rsid w:val="00156ED6"/>
    <w:rsid w:val="00156FE9"/>
    <w:rsid w:val="001571E2"/>
    <w:rsid w:val="001579B7"/>
    <w:rsid w:val="00161913"/>
    <w:rsid w:val="00161F1D"/>
    <w:rsid w:val="00162141"/>
    <w:rsid w:val="00162870"/>
    <w:rsid w:val="00163188"/>
    <w:rsid w:val="0016590E"/>
    <w:rsid w:val="00165EE9"/>
    <w:rsid w:val="001667B5"/>
    <w:rsid w:val="00166DD2"/>
    <w:rsid w:val="001674E8"/>
    <w:rsid w:val="001702CA"/>
    <w:rsid w:val="00170E4A"/>
    <w:rsid w:val="001733AF"/>
    <w:rsid w:val="001739EF"/>
    <w:rsid w:val="0017536F"/>
    <w:rsid w:val="00177C41"/>
    <w:rsid w:val="00177DEE"/>
    <w:rsid w:val="0018089A"/>
    <w:rsid w:val="00182524"/>
    <w:rsid w:val="00183C78"/>
    <w:rsid w:val="00183CCC"/>
    <w:rsid w:val="00185006"/>
    <w:rsid w:val="0018593C"/>
    <w:rsid w:val="00185D6D"/>
    <w:rsid w:val="00186678"/>
    <w:rsid w:val="001904F1"/>
    <w:rsid w:val="00191686"/>
    <w:rsid w:val="00191CCD"/>
    <w:rsid w:val="00192F67"/>
    <w:rsid w:val="00193728"/>
    <w:rsid w:val="00193D64"/>
    <w:rsid w:val="0019488B"/>
    <w:rsid w:val="00195D2F"/>
    <w:rsid w:val="00196295"/>
    <w:rsid w:val="00196C11"/>
    <w:rsid w:val="00197160"/>
    <w:rsid w:val="00197E18"/>
    <w:rsid w:val="001A1408"/>
    <w:rsid w:val="001A296F"/>
    <w:rsid w:val="001A2D5A"/>
    <w:rsid w:val="001A419E"/>
    <w:rsid w:val="001A4E3F"/>
    <w:rsid w:val="001A5BE3"/>
    <w:rsid w:val="001A6FA2"/>
    <w:rsid w:val="001A79BB"/>
    <w:rsid w:val="001B1E27"/>
    <w:rsid w:val="001B2D2E"/>
    <w:rsid w:val="001B304A"/>
    <w:rsid w:val="001B35F0"/>
    <w:rsid w:val="001B3604"/>
    <w:rsid w:val="001B609B"/>
    <w:rsid w:val="001B7D7E"/>
    <w:rsid w:val="001C0A67"/>
    <w:rsid w:val="001C12D1"/>
    <w:rsid w:val="001C212A"/>
    <w:rsid w:val="001C275B"/>
    <w:rsid w:val="001C376B"/>
    <w:rsid w:val="001C4086"/>
    <w:rsid w:val="001C4C39"/>
    <w:rsid w:val="001C5DA6"/>
    <w:rsid w:val="001C5E74"/>
    <w:rsid w:val="001C6FB0"/>
    <w:rsid w:val="001C6FD0"/>
    <w:rsid w:val="001D038D"/>
    <w:rsid w:val="001D0475"/>
    <w:rsid w:val="001D1410"/>
    <w:rsid w:val="001D1ED5"/>
    <w:rsid w:val="001D59FF"/>
    <w:rsid w:val="001D5D16"/>
    <w:rsid w:val="001D734C"/>
    <w:rsid w:val="001D7763"/>
    <w:rsid w:val="001D79B1"/>
    <w:rsid w:val="001D7A2C"/>
    <w:rsid w:val="001E0F46"/>
    <w:rsid w:val="001E1164"/>
    <w:rsid w:val="001E3656"/>
    <w:rsid w:val="001E625E"/>
    <w:rsid w:val="001E674B"/>
    <w:rsid w:val="001E67C2"/>
    <w:rsid w:val="001E692C"/>
    <w:rsid w:val="001F016B"/>
    <w:rsid w:val="001F0538"/>
    <w:rsid w:val="001F181C"/>
    <w:rsid w:val="001F1A25"/>
    <w:rsid w:val="001F209C"/>
    <w:rsid w:val="001F2769"/>
    <w:rsid w:val="001F3358"/>
    <w:rsid w:val="001F3BC9"/>
    <w:rsid w:val="001F3DA0"/>
    <w:rsid w:val="001F40FD"/>
    <w:rsid w:val="001F48C1"/>
    <w:rsid w:val="001F4BC6"/>
    <w:rsid w:val="001F5600"/>
    <w:rsid w:val="001F5A52"/>
    <w:rsid w:val="001F6317"/>
    <w:rsid w:val="001F6F50"/>
    <w:rsid w:val="001F73E9"/>
    <w:rsid w:val="001F7420"/>
    <w:rsid w:val="001F7493"/>
    <w:rsid w:val="001F749B"/>
    <w:rsid w:val="0020040A"/>
    <w:rsid w:val="002006B7"/>
    <w:rsid w:val="00200A82"/>
    <w:rsid w:val="00201E23"/>
    <w:rsid w:val="002021BC"/>
    <w:rsid w:val="0020335C"/>
    <w:rsid w:val="002038F8"/>
    <w:rsid w:val="002056D4"/>
    <w:rsid w:val="002062F2"/>
    <w:rsid w:val="00207F0B"/>
    <w:rsid w:val="00210F13"/>
    <w:rsid w:val="00211099"/>
    <w:rsid w:val="00211AA3"/>
    <w:rsid w:val="00211DC9"/>
    <w:rsid w:val="002120A6"/>
    <w:rsid w:val="0021282B"/>
    <w:rsid w:val="002132B6"/>
    <w:rsid w:val="00214F10"/>
    <w:rsid w:val="00216061"/>
    <w:rsid w:val="002164FD"/>
    <w:rsid w:val="00217351"/>
    <w:rsid w:val="00223007"/>
    <w:rsid w:val="00223FDD"/>
    <w:rsid w:val="00224A31"/>
    <w:rsid w:val="002256CA"/>
    <w:rsid w:val="00226048"/>
    <w:rsid w:val="002273B3"/>
    <w:rsid w:val="00230944"/>
    <w:rsid w:val="00230E3D"/>
    <w:rsid w:val="002310F9"/>
    <w:rsid w:val="00231468"/>
    <w:rsid w:val="002322D3"/>
    <w:rsid w:val="002326A2"/>
    <w:rsid w:val="0023293D"/>
    <w:rsid w:val="00232C0A"/>
    <w:rsid w:val="00233302"/>
    <w:rsid w:val="00233D05"/>
    <w:rsid w:val="00234C9B"/>
    <w:rsid w:val="00234DB9"/>
    <w:rsid w:val="00235B75"/>
    <w:rsid w:val="002371AF"/>
    <w:rsid w:val="00237A1B"/>
    <w:rsid w:val="00237D6A"/>
    <w:rsid w:val="00240643"/>
    <w:rsid w:val="002408A5"/>
    <w:rsid w:val="00241F22"/>
    <w:rsid w:val="002426ED"/>
    <w:rsid w:val="002434DA"/>
    <w:rsid w:val="00245F29"/>
    <w:rsid w:val="00247C3E"/>
    <w:rsid w:val="002502ED"/>
    <w:rsid w:val="00250591"/>
    <w:rsid w:val="002506D8"/>
    <w:rsid w:val="00252C16"/>
    <w:rsid w:val="0025300E"/>
    <w:rsid w:val="002537CF"/>
    <w:rsid w:val="00253ED3"/>
    <w:rsid w:val="00254620"/>
    <w:rsid w:val="00254DAB"/>
    <w:rsid w:val="00255671"/>
    <w:rsid w:val="00255D6C"/>
    <w:rsid w:val="00255DF0"/>
    <w:rsid w:val="00256576"/>
    <w:rsid w:val="002571F4"/>
    <w:rsid w:val="00261B71"/>
    <w:rsid w:val="00262062"/>
    <w:rsid w:val="0026339C"/>
    <w:rsid w:val="002633BC"/>
    <w:rsid w:val="002635D4"/>
    <w:rsid w:val="00263E38"/>
    <w:rsid w:val="00266B7B"/>
    <w:rsid w:val="002700B6"/>
    <w:rsid w:val="002702C9"/>
    <w:rsid w:val="00270771"/>
    <w:rsid w:val="00270B4C"/>
    <w:rsid w:val="00271A27"/>
    <w:rsid w:val="00271FF7"/>
    <w:rsid w:val="00272B44"/>
    <w:rsid w:val="00274371"/>
    <w:rsid w:val="0027507E"/>
    <w:rsid w:val="0027678E"/>
    <w:rsid w:val="00276BBD"/>
    <w:rsid w:val="002770AF"/>
    <w:rsid w:val="0027768A"/>
    <w:rsid w:val="00277900"/>
    <w:rsid w:val="002800E7"/>
    <w:rsid w:val="00282974"/>
    <w:rsid w:val="00282982"/>
    <w:rsid w:val="0028314D"/>
    <w:rsid w:val="0028348C"/>
    <w:rsid w:val="00283C93"/>
    <w:rsid w:val="00284961"/>
    <w:rsid w:val="00285241"/>
    <w:rsid w:val="00285961"/>
    <w:rsid w:val="00285F6B"/>
    <w:rsid w:val="0028753E"/>
    <w:rsid w:val="00290000"/>
    <w:rsid w:val="002911C3"/>
    <w:rsid w:val="00291B89"/>
    <w:rsid w:val="00291C38"/>
    <w:rsid w:val="00292A7D"/>
    <w:rsid w:val="00292BA2"/>
    <w:rsid w:val="00292C21"/>
    <w:rsid w:val="00292F2C"/>
    <w:rsid w:val="0029343A"/>
    <w:rsid w:val="0029490E"/>
    <w:rsid w:val="002953BD"/>
    <w:rsid w:val="00296A57"/>
    <w:rsid w:val="0029719F"/>
    <w:rsid w:val="00297392"/>
    <w:rsid w:val="002A2F57"/>
    <w:rsid w:val="002A32F0"/>
    <w:rsid w:val="002A393C"/>
    <w:rsid w:val="002A3969"/>
    <w:rsid w:val="002A4E6E"/>
    <w:rsid w:val="002A557C"/>
    <w:rsid w:val="002A5AAC"/>
    <w:rsid w:val="002A6163"/>
    <w:rsid w:val="002B0B31"/>
    <w:rsid w:val="002B0CAA"/>
    <w:rsid w:val="002B0F08"/>
    <w:rsid w:val="002B116C"/>
    <w:rsid w:val="002B23B4"/>
    <w:rsid w:val="002B495B"/>
    <w:rsid w:val="002B4D55"/>
    <w:rsid w:val="002B5A50"/>
    <w:rsid w:val="002B5D26"/>
    <w:rsid w:val="002B67E1"/>
    <w:rsid w:val="002B77EC"/>
    <w:rsid w:val="002C0011"/>
    <w:rsid w:val="002C0CF2"/>
    <w:rsid w:val="002C0E3A"/>
    <w:rsid w:val="002C0EDA"/>
    <w:rsid w:val="002C10DC"/>
    <w:rsid w:val="002C1EF5"/>
    <w:rsid w:val="002C1F7A"/>
    <w:rsid w:val="002C2774"/>
    <w:rsid w:val="002C6459"/>
    <w:rsid w:val="002C70A0"/>
    <w:rsid w:val="002C7BD4"/>
    <w:rsid w:val="002D1CA2"/>
    <w:rsid w:val="002D2008"/>
    <w:rsid w:val="002D2477"/>
    <w:rsid w:val="002D3A5C"/>
    <w:rsid w:val="002D4446"/>
    <w:rsid w:val="002D6B17"/>
    <w:rsid w:val="002D713C"/>
    <w:rsid w:val="002D7C57"/>
    <w:rsid w:val="002E03DE"/>
    <w:rsid w:val="002E1681"/>
    <w:rsid w:val="002E3D4C"/>
    <w:rsid w:val="002E3F9A"/>
    <w:rsid w:val="002E478B"/>
    <w:rsid w:val="002E528E"/>
    <w:rsid w:val="002E652B"/>
    <w:rsid w:val="002E6AB8"/>
    <w:rsid w:val="002F017B"/>
    <w:rsid w:val="002F09AB"/>
    <w:rsid w:val="002F0DCC"/>
    <w:rsid w:val="002F1167"/>
    <w:rsid w:val="002F37AA"/>
    <w:rsid w:val="002F43D2"/>
    <w:rsid w:val="002F4BB1"/>
    <w:rsid w:val="002F65B6"/>
    <w:rsid w:val="002F67AF"/>
    <w:rsid w:val="002F7EC7"/>
    <w:rsid w:val="00302872"/>
    <w:rsid w:val="0030298A"/>
    <w:rsid w:val="003032BD"/>
    <w:rsid w:val="00304235"/>
    <w:rsid w:val="0030651B"/>
    <w:rsid w:val="0030651E"/>
    <w:rsid w:val="00307081"/>
    <w:rsid w:val="00307AC1"/>
    <w:rsid w:val="00310832"/>
    <w:rsid w:val="003110D0"/>
    <w:rsid w:val="003133CD"/>
    <w:rsid w:val="00313AAE"/>
    <w:rsid w:val="00313DEE"/>
    <w:rsid w:val="0031769B"/>
    <w:rsid w:val="003177E7"/>
    <w:rsid w:val="00317994"/>
    <w:rsid w:val="00321A35"/>
    <w:rsid w:val="003229DD"/>
    <w:rsid w:val="00323DB7"/>
    <w:rsid w:val="003245FA"/>
    <w:rsid w:val="003249B4"/>
    <w:rsid w:val="00325CFF"/>
    <w:rsid w:val="0032610D"/>
    <w:rsid w:val="003261D8"/>
    <w:rsid w:val="00327F78"/>
    <w:rsid w:val="00330706"/>
    <w:rsid w:val="00330E23"/>
    <w:rsid w:val="003318E7"/>
    <w:rsid w:val="003328D0"/>
    <w:rsid w:val="00332A21"/>
    <w:rsid w:val="0033370B"/>
    <w:rsid w:val="00334461"/>
    <w:rsid w:val="00334E1B"/>
    <w:rsid w:val="00335F0F"/>
    <w:rsid w:val="00336357"/>
    <w:rsid w:val="00336CEB"/>
    <w:rsid w:val="00337D18"/>
    <w:rsid w:val="00342894"/>
    <w:rsid w:val="00342BCA"/>
    <w:rsid w:val="00343F98"/>
    <w:rsid w:val="00343FFC"/>
    <w:rsid w:val="003452EB"/>
    <w:rsid w:val="00345AE2"/>
    <w:rsid w:val="00345C45"/>
    <w:rsid w:val="00346244"/>
    <w:rsid w:val="00346827"/>
    <w:rsid w:val="00346E3C"/>
    <w:rsid w:val="0034753B"/>
    <w:rsid w:val="003479F9"/>
    <w:rsid w:val="00347AE4"/>
    <w:rsid w:val="00347AEE"/>
    <w:rsid w:val="00350157"/>
    <w:rsid w:val="003505B1"/>
    <w:rsid w:val="00350643"/>
    <w:rsid w:val="0035110A"/>
    <w:rsid w:val="0035120C"/>
    <w:rsid w:val="00352D63"/>
    <w:rsid w:val="00355B36"/>
    <w:rsid w:val="003566E9"/>
    <w:rsid w:val="003566FE"/>
    <w:rsid w:val="00356966"/>
    <w:rsid w:val="00357948"/>
    <w:rsid w:val="00357A44"/>
    <w:rsid w:val="0036005A"/>
    <w:rsid w:val="00360566"/>
    <w:rsid w:val="00360777"/>
    <w:rsid w:val="003615E6"/>
    <w:rsid w:val="00361AA1"/>
    <w:rsid w:val="00362B02"/>
    <w:rsid w:val="00363B36"/>
    <w:rsid w:val="003644DD"/>
    <w:rsid w:val="00365499"/>
    <w:rsid w:val="00365FDC"/>
    <w:rsid w:val="00367691"/>
    <w:rsid w:val="0037143F"/>
    <w:rsid w:val="00371A30"/>
    <w:rsid w:val="00372E41"/>
    <w:rsid w:val="00373D6F"/>
    <w:rsid w:val="003740EE"/>
    <w:rsid w:val="00375B2E"/>
    <w:rsid w:val="003765D3"/>
    <w:rsid w:val="00377682"/>
    <w:rsid w:val="00377E7D"/>
    <w:rsid w:val="00382CC3"/>
    <w:rsid w:val="00383B18"/>
    <w:rsid w:val="0038403C"/>
    <w:rsid w:val="00385F61"/>
    <w:rsid w:val="003865F1"/>
    <w:rsid w:val="00386BF0"/>
    <w:rsid w:val="003875D0"/>
    <w:rsid w:val="003902C1"/>
    <w:rsid w:val="003912E2"/>
    <w:rsid w:val="003913BF"/>
    <w:rsid w:val="003913EB"/>
    <w:rsid w:val="00391759"/>
    <w:rsid w:val="00392084"/>
    <w:rsid w:val="00393F21"/>
    <w:rsid w:val="003943ED"/>
    <w:rsid w:val="00394B21"/>
    <w:rsid w:val="00394E73"/>
    <w:rsid w:val="00395654"/>
    <w:rsid w:val="00395B08"/>
    <w:rsid w:val="00395E83"/>
    <w:rsid w:val="00395EDF"/>
    <w:rsid w:val="00396410"/>
    <w:rsid w:val="003971FD"/>
    <w:rsid w:val="0039738D"/>
    <w:rsid w:val="003A15CE"/>
    <w:rsid w:val="003A401E"/>
    <w:rsid w:val="003A442A"/>
    <w:rsid w:val="003A53CC"/>
    <w:rsid w:val="003A67B4"/>
    <w:rsid w:val="003A7FD0"/>
    <w:rsid w:val="003B016F"/>
    <w:rsid w:val="003B1742"/>
    <w:rsid w:val="003B1CAF"/>
    <w:rsid w:val="003B2214"/>
    <w:rsid w:val="003B35E8"/>
    <w:rsid w:val="003B3820"/>
    <w:rsid w:val="003B3CF0"/>
    <w:rsid w:val="003B3DE3"/>
    <w:rsid w:val="003B5075"/>
    <w:rsid w:val="003B5418"/>
    <w:rsid w:val="003B61C5"/>
    <w:rsid w:val="003B63A9"/>
    <w:rsid w:val="003B6C98"/>
    <w:rsid w:val="003B6DC6"/>
    <w:rsid w:val="003B6EC1"/>
    <w:rsid w:val="003B7C61"/>
    <w:rsid w:val="003C2170"/>
    <w:rsid w:val="003C2D5D"/>
    <w:rsid w:val="003C3116"/>
    <w:rsid w:val="003C4013"/>
    <w:rsid w:val="003C485A"/>
    <w:rsid w:val="003C5B03"/>
    <w:rsid w:val="003C6B56"/>
    <w:rsid w:val="003C77B1"/>
    <w:rsid w:val="003D06E2"/>
    <w:rsid w:val="003D0793"/>
    <w:rsid w:val="003D1B2D"/>
    <w:rsid w:val="003D25C8"/>
    <w:rsid w:val="003D2D24"/>
    <w:rsid w:val="003D4E4B"/>
    <w:rsid w:val="003D51BE"/>
    <w:rsid w:val="003D52EB"/>
    <w:rsid w:val="003D56B7"/>
    <w:rsid w:val="003D63A1"/>
    <w:rsid w:val="003D63DE"/>
    <w:rsid w:val="003D7BD7"/>
    <w:rsid w:val="003E004B"/>
    <w:rsid w:val="003E0BBB"/>
    <w:rsid w:val="003E17DB"/>
    <w:rsid w:val="003E2234"/>
    <w:rsid w:val="003E3D03"/>
    <w:rsid w:val="003E4116"/>
    <w:rsid w:val="003E4427"/>
    <w:rsid w:val="003E6148"/>
    <w:rsid w:val="003E6599"/>
    <w:rsid w:val="003E6E27"/>
    <w:rsid w:val="003F0A29"/>
    <w:rsid w:val="003F225D"/>
    <w:rsid w:val="003F2A73"/>
    <w:rsid w:val="003F4678"/>
    <w:rsid w:val="003F5B12"/>
    <w:rsid w:val="003F6596"/>
    <w:rsid w:val="003F6F69"/>
    <w:rsid w:val="003F77E4"/>
    <w:rsid w:val="003F7CD4"/>
    <w:rsid w:val="00400E96"/>
    <w:rsid w:val="00401DC6"/>
    <w:rsid w:val="00402409"/>
    <w:rsid w:val="00404AC4"/>
    <w:rsid w:val="00406C49"/>
    <w:rsid w:val="00407E3C"/>
    <w:rsid w:val="0041204A"/>
    <w:rsid w:val="00412E9C"/>
    <w:rsid w:val="0041448A"/>
    <w:rsid w:val="00414778"/>
    <w:rsid w:val="00416038"/>
    <w:rsid w:val="00416CE0"/>
    <w:rsid w:val="00417AEA"/>
    <w:rsid w:val="004204D1"/>
    <w:rsid w:val="00420D36"/>
    <w:rsid w:val="00422758"/>
    <w:rsid w:val="0042534E"/>
    <w:rsid w:val="004253D3"/>
    <w:rsid w:val="00425E2E"/>
    <w:rsid w:val="00426A36"/>
    <w:rsid w:val="004277C9"/>
    <w:rsid w:val="004279E2"/>
    <w:rsid w:val="0043166C"/>
    <w:rsid w:val="00432723"/>
    <w:rsid w:val="00434EC1"/>
    <w:rsid w:val="004355FA"/>
    <w:rsid w:val="004359C8"/>
    <w:rsid w:val="00435A52"/>
    <w:rsid w:val="00435C15"/>
    <w:rsid w:val="00435D87"/>
    <w:rsid w:val="00437915"/>
    <w:rsid w:val="00437CDE"/>
    <w:rsid w:val="004401C8"/>
    <w:rsid w:val="00440236"/>
    <w:rsid w:val="0044145B"/>
    <w:rsid w:val="00442EDA"/>
    <w:rsid w:val="00442EDE"/>
    <w:rsid w:val="0044354F"/>
    <w:rsid w:val="004446C4"/>
    <w:rsid w:val="00444CFE"/>
    <w:rsid w:val="00445355"/>
    <w:rsid w:val="0044540F"/>
    <w:rsid w:val="0044544F"/>
    <w:rsid w:val="0044572A"/>
    <w:rsid w:val="00446153"/>
    <w:rsid w:val="00446868"/>
    <w:rsid w:val="0045054D"/>
    <w:rsid w:val="0045077C"/>
    <w:rsid w:val="00450CEC"/>
    <w:rsid w:val="00452230"/>
    <w:rsid w:val="0045233E"/>
    <w:rsid w:val="004531E1"/>
    <w:rsid w:val="00453B49"/>
    <w:rsid w:val="0045422F"/>
    <w:rsid w:val="0045485B"/>
    <w:rsid w:val="00454B35"/>
    <w:rsid w:val="0045617B"/>
    <w:rsid w:val="00456EFA"/>
    <w:rsid w:val="0045733C"/>
    <w:rsid w:val="00457740"/>
    <w:rsid w:val="0046025D"/>
    <w:rsid w:val="0046043B"/>
    <w:rsid w:val="00460503"/>
    <w:rsid w:val="0046081A"/>
    <w:rsid w:val="00460B88"/>
    <w:rsid w:val="00460D30"/>
    <w:rsid w:val="004621A1"/>
    <w:rsid w:val="00462DED"/>
    <w:rsid w:val="00466911"/>
    <w:rsid w:val="00466CF6"/>
    <w:rsid w:val="0046741A"/>
    <w:rsid w:val="00467ABC"/>
    <w:rsid w:val="004700A9"/>
    <w:rsid w:val="0047019A"/>
    <w:rsid w:val="00472029"/>
    <w:rsid w:val="004721BD"/>
    <w:rsid w:val="004748F2"/>
    <w:rsid w:val="00474A70"/>
    <w:rsid w:val="00480C7F"/>
    <w:rsid w:val="0048209E"/>
    <w:rsid w:val="004833A6"/>
    <w:rsid w:val="00483D0A"/>
    <w:rsid w:val="0048465A"/>
    <w:rsid w:val="004868D4"/>
    <w:rsid w:val="00486E5A"/>
    <w:rsid w:val="00490281"/>
    <w:rsid w:val="00490793"/>
    <w:rsid w:val="00491C54"/>
    <w:rsid w:val="00491FD9"/>
    <w:rsid w:val="00492997"/>
    <w:rsid w:val="0049491B"/>
    <w:rsid w:val="00494AE4"/>
    <w:rsid w:val="004953F8"/>
    <w:rsid w:val="00496489"/>
    <w:rsid w:val="00497977"/>
    <w:rsid w:val="004A0B0A"/>
    <w:rsid w:val="004A1FFC"/>
    <w:rsid w:val="004A23BD"/>
    <w:rsid w:val="004A2C41"/>
    <w:rsid w:val="004A3A06"/>
    <w:rsid w:val="004A3BC3"/>
    <w:rsid w:val="004A3C04"/>
    <w:rsid w:val="004A4389"/>
    <w:rsid w:val="004A4A60"/>
    <w:rsid w:val="004A4CC7"/>
    <w:rsid w:val="004A4E14"/>
    <w:rsid w:val="004A5D31"/>
    <w:rsid w:val="004A632B"/>
    <w:rsid w:val="004A7447"/>
    <w:rsid w:val="004B0AFF"/>
    <w:rsid w:val="004B1148"/>
    <w:rsid w:val="004B19E9"/>
    <w:rsid w:val="004B1B2E"/>
    <w:rsid w:val="004B3DFE"/>
    <w:rsid w:val="004B531F"/>
    <w:rsid w:val="004B58C0"/>
    <w:rsid w:val="004B740E"/>
    <w:rsid w:val="004B7E6C"/>
    <w:rsid w:val="004C038A"/>
    <w:rsid w:val="004C08F1"/>
    <w:rsid w:val="004C0FAA"/>
    <w:rsid w:val="004C133B"/>
    <w:rsid w:val="004C1747"/>
    <w:rsid w:val="004C175A"/>
    <w:rsid w:val="004C43F7"/>
    <w:rsid w:val="004C51BD"/>
    <w:rsid w:val="004C6131"/>
    <w:rsid w:val="004C6EE0"/>
    <w:rsid w:val="004C767D"/>
    <w:rsid w:val="004D045F"/>
    <w:rsid w:val="004D0D92"/>
    <w:rsid w:val="004D191C"/>
    <w:rsid w:val="004D1DDF"/>
    <w:rsid w:val="004D308D"/>
    <w:rsid w:val="004D3C18"/>
    <w:rsid w:val="004D41FE"/>
    <w:rsid w:val="004D597C"/>
    <w:rsid w:val="004D6095"/>
    <w:rsid w:val="004D695B"/>
    <w:rsid w:val="004D7D64"/>
    <w:rsid w:val="004E061F"/>
    <w:rsid w:val="004E08D2"/>
    <w:rsid w:val="004E19CB"/>
    <w:rsid w:val="004E2A22"/>
    <w:rsid w:val="004E38C8"/>
    <w:rsid w:val="004E3C73"/>
    <w:rsid w:val="004E459E"/>
    <w:rsid w:val="004E5E47"/>
    <w:rsid w:val="004E616D"/>
    <w:rsid w:val="004E64B9"/>
    <w:rsid w:val="004E6E0B"/>
    <w:rsid w:val="004E7462"/>
    <w:rsid w:val="004E7F00"/>
    <w:rsid w:val="004F371C"/>
    <w:rsid w:val="004F3B0B"/>
    <w:rsid w:val="004F3D92"/>
    <w:rsid w:val="004F4A8D"/>
    <w:rsid w:val="004F5C2E"/>
    <w:rsid w:val="004F69C7"/>
    <w:rsid w:val="004F6F0C"/>
    <w:rsid w:val="004F74B2"/>
    <w:rsid w:val="004F77EB"/>
    <w:rsid w:val="004F797F"/>
    <w:rsid w:val="004F7BB2"/>
    <w:rsid w:val="00500F31"/>
    <w:rsid w:val="00501E14"/>
    <w:rsid w:val="00502A4F"/>
    <w:rsid w:val="00502D69"/>
    <w:rsid w:val="005032DB"/>
    <w:rsid w:val="00503835"/>
    <w:rsid w:val="00503AFF"/>
    <w:rsid w:val="00504CFD"/>
    <w:rsid w:val="00505DA1"/>
    <w:rsid w:val="0050618C"/>
    <w:rsid w:val="00506DFB"/>
    <w:rsid w:val="00507446"/>
    <w:rsid w:val="00507C53"/>
    <w:rsid w:val="0051014D"/>
    <w:rsid w:val="00510C01"/>
    <w:rsid w:val="00510DFC"/>
    <w:rsid w:val="005125EB"/>
    <w:rsid w:val="0051291A"/>
    <w:rsid w:val="00512DD0"/>
    <w:rsid w:val="005132C4"/>
    <w:rsid w:val="0051399C"/>
    <w:rsid w:val="00514FC2"/>
    <w:rsid w:val="0051649A"/>
    <w:rsid w:val="005171DA"/>
    <w:rsid w:val="00517410"/>
    <w:rsid w:val="005208E0"/>
    <w:rsid w:val="00520BAC"/>
    <w:rsid w:val="00522877"/>
    <w:rsid w:val="005238C0"/>
    <w:rsid w:val="0052456D"/>
    <w:rsid w:val="00524D20"/>
    <w:rsid w:val="005251B2"/>
    <w:rsid w:val="00525293"/>
    <w:rsid w:val="00525606"/>
    <w:rsid w:val="005259EA"/>
    <w:rsid w:val="00526B9B"/>
    <w:rsid w:val="00527358"/>
    <w:rsid w:val="00530940"/>
    <w:rsid w:val="00530AE9"/>
    <w:rsid w:val="00531625"/>
    <w:rsid w:val="00531A3C"/>
    <w:rsid w:val="00531A74"/>
    <w:rsid w:val="00531B87"/>
    <w:rsid w:val="00531F92"/>
    <w:rsid w:val="0053326F"/>
    <w:rsid w:val="00533BEE"/>
    <w:rsid w:val="00533D7E"/>
    <w:rsid w:val="005347E9"/>
    <w:rsid w:val="0053527E"/>
    <w:rsid w:val="0053535E"/>
    <w:rsid w:val="00535AB7"/>
    <w:rsid w:val="005373EC"/>
    <w:rsid w:val="0054044D"/>
    <w:rsid w:val="00540CDE"/>
    <w:rsid w:val="00541417"/>
    <w:rsid w:val="0054189D"/>
    <w:rsid w:val="0054247E"/>
    <w:rsid w:val="005448CC"/>
    <w:rsid w:val="00545F48"/>
    <w:rsid w:val="00547680"/>
    <w:rsid w:val="00547C5B"/>
    <w:rsid w:val="005502F2"/>
    <w:rsid w:val="0055160B"/>
    <w:rsid w:val="005517BD"/>
    <w:rsid w:val="00551D10"/>
    <w:rsid w:val="00552DD2"/>
    <w:rsid w:val="00554E03"/>
    <w:rsid w:val="00554F7B"/>
    <w:rsid w:val="005553EC"/>
    <w:rsid w:val="00557E17"/>
    <w:rsid w:val="005614F8"/>
    <w:rsid w:val="00561520"/>
    <w:rsid w:val="0056230A"/>
    <w:rsid w:val="0056283F"/>
    <w:rsid w:val="00562F4B"/>
    <w:rsid w:val="00563C6B"/>
    <w:rsid w:val="0056603D"/>
    <w:rsid w:val="00566376"/>
    <w:rsid w:val="0056680D"/>
    <w:rsid w:val="005669C7"/>
    <w:rsid w:val="00566C75"/>
    <w:rsid w:val="00567E18"/>
    <w:rsid w:val="00571008"/>
    <w:rsid w:val="00571EDE"/>
    <w:rsid w:val="0057326C"/>
    <w:rsid w:val="00573BA5"/>
    <w:rsid w:val="00574085"/>
    <w:rsid w:val="005741DB"/>
    <w:rsid w:val="00574903"/>
    <w:rsid w:val="00575488"/>
    <w:rsid w:val="0057736D"/>
    <w:rsid w:val="00577ABA"/>
    <w:rsid w:val="00577EBC"/>
    <w:rsid w:val="0058047D"/>
    <w:rsid w:val="005826B0"/>
    <w:rsid w:val="00583DF4"/>
    <w:rsid w:val="00586F6C"/>
    <w:rsid w:val="00587F79"/>
    <w:rsid w:val="005912E1"/>
    <w:rsid w:val="00593A49"/>
    <w:rsid w:val="00594026"/>
    <w:rsid w:val="0059556C"/>
    <w:rsid w:val="00595DCD"/>
    <w:rsid w:val="00595EE4"/>
    <w:rsid w:val="00597322"/>
    <w:rsid w:val="005A1DFB"/>
    <w:rsid w:val="005A23B1"/>
    <w:rsid w:val="005A2EB0"/>
    <w:rsid w:val="005A48B4"/>
    <w:rsid w:val="005A4977"/>
    <w:rsid w:val="005A53A9"/>
    <w:rsid w:val="005A581E"/>
    <w:rsid w:val="005A5B15"/>
    <w:rsid w:val="005A62E6"/>
    <w:rsid w:val="005A72B0"/>
    <w:rsid w:val="005B05F1"/>
    <w:rsid w:val="005B1872"/>
    <w:rsid w:val="005B27DB"/>
    <w:rsid w:val="005B4750"/>
    <w:rsid w:val="005B6642"/>
    <w:rsid w:val="005B72B0"/>
    <w:rsid w:val="005B7AC7"/>
    <w:rsid w:val="005C055F"/>
    <w:rsid w:val="005C1096"/>
    <w:rsid w:val="005C25F9"/>
    <w:rsid w:val="005C30FF"/>
    <w:rsid w:val="005C34F9"/>
    <w:rsid w:val="005C3A0A"/>
    <w:rsid w:val="005C4443"/>
    <w:rsid w:val="005C4E09"/>
    <w:rsid w:val="005C4EB8"/>
    <w:rsid w:val="005C5545"/>
    <w:rsid w:val="005C6955"/>
    <w:rsid w:val="005C7FEC"/>
    <w:rsid w:val="005D037E"/>
    <w:rsid w:val="005D0C06"/>
    <w:rsid w:val="005D0D05"/>
    <w:rsid w:val="005D2B7C"/>
    <w:rsid w:val="005D39BF"/>
    <w:rsid w:val="005D45E1"/>
    <w:rsid w:val="005D6761"/>
    <w:rsid w:val="005D6A44"/>
    <w:rsid w:val="005D74D8"/>
    <w:rsid w:val="005D77F6"/>
    <w:rsid w:val="005E034F"/>
    <w:rsid w:val="005E08C4"/>
    <w:rsid w:val="005E0AC8"/>
    <w:rsid w:val="005E0D9E"/>
    <w:rsid w:val="005E0E0C"/>
    <w:rsid w:val="005E0E4E"/>
    <w:rsid w:val="005E3CB5"/>
    <w:rsid w:val="005E5C82"/>
    <w:rsid w:val="005E5DED"/>
    <w:rsid w:val="005E7403"/>
    <w:rsid w:val="005F00D6"/>
    <w:rsid w:val="005F0F6A"/>
    <w:rsid w:val="005F52D5"/>
    <w:rsid w:val="005F60F5"/>
    <w:rsid w:val="005F65AB"/>
    <w:rsid w:val="005F75F5"/>
    <w:rsid w:val="005F783C"/>
    <w:rsid w:val="00602FC8"/>
    <w:rsid w:val="00603279"/>
    <w:rsid w:val="00604C66"/>
    <w:rsid w:val="0060587A"/>
    <w:rsid w:val="00606F90"/>
    <w:rsid w:val="00607854"/>
    <w:rsid w:val="00607BD3"/>
    <w:rsid w:val="00612430"/>
    <w:rsid w:val="00612CC3"/>
    <w:rsid w:val="00612E35"/>
    <w:rsid w:val="0061305C"/>
    <w:rsid w:val="006137FC"/>
    <w:rsid w:val="0061401D"/>
    <w:rsid w:val="00615203"/>
    <w:rsid w:val="00616103"/>
    <w:rsid w:val="0061615C"/>
    <w:rsid w:val="00616630"/>
    <w:rsid w:val="0062068A"/>
    <w:rsid w:val="00620F9F"/>
    <w:rsid w:val="006211E1"/>
    <w:rsid w:val="00621BF3"/>
    <w:rsid w:val="006234AD"/>
    <w:rsid w:val="00623BB7"/>
    <w:rsid w:val="00624385"/>
    <w:rsid w:val="00625AE5"/>
    <w:rsid w:val="006261FF"/>
    <w:rsid w:val="00626AC4"/>
    <w:rsid w:val="00626EA8"/>
    <w:rsid w:val="00627B64"/>
    <w:rsid w:val="00630804"/>
    <w:rsid w:val="006315C9"/>
    <w:rsid w:val="00631DB5"/>
    <w:rsid w:val="0063254B"/>
    <w:rsid w:val="0063323A"/>
    <w:rsid w:val="0063411F"/>
    <w:rsid w:val="00635A7E"/>
    <w:rsid w:val="00636E16"/>
    <w:rsid w:val="00637353"/>
    <w:rsid w:val="00640048"/>
    <w:rsid w:val="00641C63"/>
    <w:rsid w:val="006421D2"/>
    <w:rsid w:val="006428F0"/>
    <w:rsid w:val="00645978"/>
    <w:rsid w:val="00646550"/>
    <w:rsid w:val="00646977"/>
    <w:rsid w:val="00646ABB"/>
    <w:rsid w:val="00646D9A"/>
    <w:rsid w:val="00647265"/>
    <w:rsid w:val="006475B9"/>
    <w:rsid w:val="0064766D"/>
    <w:rsid w:val="00651D27"/>
    <w:rsid w:val="00652322"/>
    <w:rsid w:val="00652CC6"/>
    <w:rsid w:val="0065433C"/>
    <w:rsid w:val="00654580"/>
    <w:rsid w:val="00654EFF"/>
    <w:rsid w:val="0065579B"/>
    <w:rsid w:val="00655FCD"/>
    <w:rsid w:val="006569D2"/>
    <w:rsid w:val="00656C2F"/>
    <w:rsid w:val="00656D2A"/>
    <w:rsid w:val="00657436"/>
    <w:rsid w:val="00660287"/>
    <w:rsid w:val="00660D3D"/>
    <w:rsid w:val="006617CC"/>
    <w:rsid w:val="00663913"/>
    <w:rsid w:val="006652C1"/>
    <w:rsid w:val="00666E50"/>
    <w:rsid w:val="0066731A"/>
    <w:rsid w:val="00670EF8"/>
    <w:rsid w:val="00670F1F"/>
    <w:rsid w:val="006713EF"/>
    <w:rsid w:val="00672C3B"/>
    <w:rsid w:val="00672CD2"/>
    <w:rsid w:val="00672EFD"/>
    <w:rsid w:val="00673625"/>
    <w:rsid w:val="00673C13"/>
    <w:rsid w:val="00673CC8"/>
    <w:rsid w:val="006741E4"/>
    <w:rsid w:val="006751F6"/>
    <w:rsid w:val="00675EC4"/>
    <w:rsid w:val="0067660A"/>
    <w:rsid w:val="00676A74"/>
    <w:rsid w:val="006771C5"/>
    <w:rsid w:val="00677E12"/>
    <w:rsid w:val="00680649"/>
    <w:rsid w:val="006808C3"/>
    <w:rsid w:val="00680C6D"/>
    <w:rsid w:val="00682400"/>
    <w:rsid w:val="00682999"/>
    <w:rsid w:val="00683A3D"/>
    <w:rsid w:val="0068418F"/>
    <w:rsid w:val="00684D1C"/>
    <w:rsid w:val="00686447"/>
    <w:rsid w:val="006865E4"/>
    <w:rsid w:val="006867E0"/>
    <w:rsid w:val="00687A44"/>
    <w:rsid w:val="00690A24"/>
    <w:rsid w:val="00692555"/>
    <w:rsid w:val="00692DF3"/>
    <w:rsid w:val="00693135"/>
    <w:rsid w:val="00693151"/>
    <w:rsid w:val="0069384B"/>
    <w:rsid w:val="00694971"/>
    <w:rsid w:val="00694F60"/>
    <w:rsid w:val="00695A11"/>
    <w:rsid w:val="00696819"/>
    <w:rsid w:val="006979F1"/>
    <w:rsid w:val="006A1976"/>
    <w:rsid w:val="006A2F50"/>
    <w:rsid w:val="006A3D0F"/>
    <w:rsid w:val="006A41E4"/>
    <w:rsid w:val="006A714C"/>
    <w:rsid w:val="006A7285"/>
    <w:rsid w:val="006A75C8"/>
    <w:rsid w:val="006B0B77"/>
    <w:rsid w:val="006B1E4A"/>
    <w:rsid w:val="006B31F5"/>
    <w:rsid w:val="006B35D6"/>
    <w:rsid w:val="006B38C8"/>
    <w:rsid w:val="006B38E4"/>
    <w:rsid w:val="006B4230"/>
    <w:rsid w:val="006B436E"/>
    <w:rsid w:val="006B43CD"/>
    <w:rsid w:val="006B4FFF"/>
    <w:rsid w:val="006B5220"/>
    <w:rsid w:val="006B59F9"/>
    <w:rsid w:val="006B6A63"/>
    <w:rsid w:val="006B78C1"/>
    <w:rsid w:val="006C064A"/>
    <w:rsid w:val="006C0A43"/>
    <w:rsid w:val="006C0E87"/>
    <w:rsid w:val="006C11A2"/>
    <w:rsid w:val="006C266E"/>
    <w:rsid w:val="006C2A2E"/>
    <w:rsid w:val="006C2EE1"/>
    <w:rsid w:val="006C4162"/>
    <w:rsid w:val="006C47C4"/>
    <w:rsid w:val="006C5138"/>
    <w:rsid w:val="006C5595"/>
    <w:rsid w:val="006C7E05"/>
    <w:rsid w:val="006D0139"/>
    <w:rsid w:val="006D097F"/>
    <w:rsid w:val="006D0EE0"/>
    <w:rsid w:val="006D23EF"/>
    <w:rsid w:val="006D2D3B"/>
    <w:rsid w:val="006D64FF"/>
    <w:rsid w:val="006D7035"/>
    <w:rsid w:val="006D70C6"/>
    <w:rsid w:val="006D7AE1"/>
    <w:rsid w:val="006E086F"/>
    <w:rsid w:val="006E2E8F"/>
    <w:rsid w:val="006E34B7"/>
    <w:rsid w:val="006E4A3F"/>
    <w:rsid w:val="006E5556"/>
    <w:rsid w:val="006E5F1F"/>
    <w:rsid w:val="006E6192"/>
    <w:rsid w:val="006E6F49"/>
    <w:rsid w:val="006E73B0"/>
    <w:rsid w:val="006E7DF6"/>
    <w:rsid w:val="006E7E49"/>
    <w:rsid w:val="006F0923"/>
    <w:rsid w:val="006F0D51"/>
    <w:rsid w:val="006F1E91"/>
    <w:rsid w:val="006F34EC"/>
    <w:rsid w:val="006F3546"/>
    <w:rsid w:val="006F47CD"/>
    <w:rsid w:val="006F4DE4"/>
    <w:rsid w:val="006F5C0E"/>
    <w:rsid w:val="006F5E4F"/>
    <w:rsid w:val="006F6C32"/>
    <w:rsid w:val="006F7133"/>
    <w:rsid w:val="006F7E08"/>
    <w:rsid w:val="006F7F5D"/>
    <w:rsid w:val="00700C52"/>
    <w:rsid w:val="0070110D"/>
    <w:rsid w:val="00701A77"/>
    <w:rsid w:val="00705826"/>
    <w:rsid w:val="00705EF2"/>
    <w:rsid w:val="007074D4"/>
    <w:rsid w:val="00707890"/>
    <w:rsid w:val="00707A9D"/>
    <w:rsid w:val="0071070E"/>
    <w:rsid w:val="00712473"/>
    <w:rsid w:val="00712888"/>
    <w:rsid w:val="00713070"/>
    <w:rsid w:val="00714135"/>
    <w:rsid w:val="0071689E"/>
    <w:rsid w:val="007178A1"/>
    <w:rsid w:val="0072275E"/>
    <w:rsid w:val="00723389"/>
    <w:rsid w:val="00723ED4"/>
    <w:rsid w:val="00724B8D"/>
    <w:rsid w:val="00724EA2"/>
    <w:rsid w:val="007254D4"/>
    <w:rsid w:val="00725B8A"/>
    <w:rsid w:val="007269C7"/>
    <w:rsid w:val="00727B6E"/>
    <w:rsid w:val="00730772"/>
    <w:rsid w:val="007308FA"/>
    <w:rsid w:val="00730AC8"/>
    <w:rsid w:val="00730EC2"/>
    <w:rsid w:val="007310BA"/>
    <w:rsid w:val="007315B7"/>
    <w:rsid w:val="00731E57"/>
    <w:rsid w:val="00732347"/>
    <w:rsid w:val="0073244B"/>
    <w:rsid w:val="00733732"/>
    <w:rsid w:val="00733B07"/>
    <w:rsid w:val="007342CF"/>
    <w:rsid w:val="007345A0"/>
    <w:rsid w:val="00734F60"/>
    <w:rsid w:val="007352A4"/>
    <w:rsid w:val="00735523"/>
    <w:rsid w:val="00735964"/>
    <w:rsid w:val="00736B48"/>
    <w:rsid w:val="00737F5D"/>
    <w:rsid w:val="007403C6"/>
    <w:rsid w:val="00742947"/>
    <w:rsid w:val="00742C0F"/>
    <w:rsid w:val="007448C4"/>
    <w:rsid w:val="00744E20"/>
    <w:rsid w:val="007457D6"/>
    <w:rsid w:val="00745D2F"/>
    <w:rsid w:val="00746732"/>
    <w:rsid w:val="00746C9C"/>
    <w:rsid w:val="0074753D"/>
    <w:rsid w:val="00751BDF"/>
    <w:rsid w:val="00753D59"/>
    <w:rsid w:val="00753EF3"/>
    <w:rsid w:val="00753FAE"/>
    <w:rsid w:val="00754837"/>
    <w:rsid w:val="0075484A"/>
    <w:rsid w:val="00755532"/>
    <w:rsid w:val="00755EFF"/>
    <w:rsid w:val="00756176"/>
    <w:rsid w:val="00757686"/>
    <w:rsid w:val="00761C61"/>
    <w:rsid w:val="0076208C"/>
    <w:rsid w:val="0076286C"/>
    <w:rsid w:val="007629E1"/>
    <w:rsid w:val="007630A6"/>
    <w:rsid w:val="007659CE"/>
    <w:rsid w:val="00766505"/>
    <w:rsid w:val="00766878"/>
    <w:rsid w:val="00770571"/>
    <w:rsid w:val="00770AE9"/>
    <w:rsid w:val="0077101B"/>
    <w:rsid w:val="00771507"/>
    <w:rsid w:val="00771537"/>
    <w:rsid w:val="007733E5"/>
    <w:rsid w:val="00773A36"/>
    <w:rsid w:val="00773CDF"/>
    <w:rsid w:val="00774EF2"/>
    <w:rsid w:val="007763BC"/>
    <w:rsid w:val="007773E4"/>
    <w:rsid w:val="00777680"/>
    <w:rsid w:val="0077787F"/>
    <w:rsid w:val="007803FF"/>
    <w:rsid w:val="00783821"/>
    <w:rsid w:val="00783AE3"/>
    <w:rsid w:val="00785861"/>
    <w:rsid w:val="007864AE"/>
    <w:rsid w:val="007864F2"/>
    <w:rsid w:val="007868F3"/>
    <w:rsid w:val="00786FC0"/>
    <w:rsid w:val="00787C57"/>
    <w:rsid w:val="0079007A"/>
    <w:rsid w:val="00791345"/>
    <w:rsid w:val="0079189F"/>
    <w:rsid w:val="00791A1B"/>
    <w:rsid w:val="00791ABA"/>
    <w:rsid w:val="00792759"/>
    <w:rsid w:val="00793111"/>
    <w:rsid w:val="00793A9C"/>
    <w:rsid w:val="0079483B"/>
    <w:rsid w:val="00795090"/>
    <w:rsid w:val="00795351"/>
    <w:rsid w:val="00796F71"/>
    <w:rsid w:val="0079767D"/>
    <w:rsid w:val="00797956"/>
    <w:rsid w:val="00797A39"/>
    <w:rsid w:val="007A0801"/>
    <w:rsid w:val="007A1750"/>
    <w:rsid w:val="007A188C"/>
    <w:rsid w:val="007A297A"/>
    <w:rsid w:val="007A344B"/>
    <w:rsid w:val="007A3F83"/>
    <w:rsid w:val="007A5C3D"/>
    <w:rsid w:val="007A63BF"/>
    <w:rsid w:val="007A6D28"/>
    <w:rsid w:val="007A7977"/>
    <w:rsid w:val="007B03FC"/>
    <w:rsid w:val="007B099D"/>
    <w:rsid w:val="007B0D18"/>
    <w:rsid w:val="007B113D"/>
    <w:rsid w:val="007B1415"/>
    <w:rsid w:val="007B2426"/>
    <w:rsid w:val="007B2626"/>
    <w:rsid w:val="007B27CE"/>
    <w:rsid w:val="007B29E2"/>
    <w:rsid w:val="007B370B"/>
    <w:rsid w:val="007B376F"/>
    <w:rsid w:val="007B388C"/>
    <w:rsid w:val="007B3E88"/>
    <w:rsid w:val="007B443A"/>
    <w:rsid w:val="007B63AC"/>
    <w:rsid w:val="007B6573"/>
    <w:rsid w:val="007B7BD6"/>
    <w:rsid w:val="007C08FE"/>
    <w:rsid w:val="007C0E52"/>
    <w:rsid w:val="007C1045"/>
    <w:rsid w:val="007C15FE"/>
    <w:rsid w:val="007C29EF"/>
    <w:rsid w:val="007C41C1"/>
    <w:rsid w:val="007C5ED7"/>
    <w:rsid w:val="007C6EAF"/>
    <w:rsid w:val="007C6F51"/>
    <w:rsid w:val="007C7889"/>
    <w:rsid w:val="007C7958"/>
    <w:rsid w:val="007D008C"/>
    <w:rsid w:val="007D04DD"/>
    <w:rsid w:val="007D10A4"/>
    <w:rsid w:val="007D1AB3"/>
    <w:rsid w:val="007D1E19"/>
    <w:rsid w:val="007D459A"/>
    <w:rsid w:val="007D4EC1"/>
    <w:rsid w:val="007D6951"/>
    <w:rsid w:val="007D703F"/>
    <w:rsid w:val="007D7E10"/>
    <w:rsid w:val="007D7F0A"/>
    <w:rsid w:val="007E0552"/>
    <w:rsid w:val="007E1C4B"/>
    <w:rsid w:val="007E1E4C"/>
    <w:rsid w:val="007E27F7"/>
    <w:rsid w:val="007E2842"/>
    <w:rsid w:val="007E2F4F"/>
    <w:rsid w:val="007E312F"/>
    <w:rsid w:val="007E36E2"/>
    <w:rsid w:val="007E3C33"/>
    <w:rsid w:val="007E3DDA"/>
    <w:rsid w:val="007E4589"/>
    <w:rsid w:val="007E5B71"/>
    <w:rsid w:val="007E5DA2"/>
    <w:rsid w:val="007F1C3A"/>
    <w:rsid w:val="007F356F"/>
    <w:rsid w:val="007F5430"/>
    <w:rsid w:val="007F55C6"/>
    <w:rsid w:val="007F6437"/>
    <w:rsid w:val="007F6456"/>
    <w:rsid w:val="007F656F"/>
    <w:rsid w:val="007F66B9"/>
    <w:rsid w:val="00800070"/>
    <w:rsid w:val="00800AA5"/>
    <w:rsid w:val="008011F4"/>
    <w:rsid w:val="0080135B"/>
    <w:rsid w:val="00802733"/>
    <w:rsid w:val="00804D8F"/>
    <w:rsid w:val="00805ADF"/>
    <w:rsid w:val="00805B14"/>
    <w:rsid w:val="00805D66"/>
    <w:rsid w:val="008078BC"/>
    <w:rsid w:val="00807CA4"/>
    <w:rsid w:val="00807E89"/>
    <w:rsid w:val="008100B3"/>
    <w:rsid w:val="00810416"/>
    <w:rsid w:val="00811B68"/>
    <w:rsid w:val="00811EFD"/>
    <w:rsid w:val="00812F7E"/>
    <w:rsid w:val="0081545B"/>
    <w:rsid w:val="008155A5"/>
    <w:rsid w:val="00816AC0"/>
    <w:rsid w:val="00817B69"/>
    <w:rsid w:val="00821C01"/>
    <w:rsid w:val="00822830"/>
    <w:rsid w:val="008229E9"/>
    <w:rsid w:val="00822BC3"/>
    <w:rsid w:val="00823321"/>
    <w:rsid w:val="0082350D"/>
    <w:rsid w:val="00823B58"/>
    <w:rsid w:val="00824564"/>
    <w:rsid w:val="00824645"/>
    <w:rsid w:val="00825356"/>
    <w:rsid w:val="00830242"/>
    <w:rsid w:val="008307BF"/>
    <w:rsid w:val="00831ADC"/>
    <w:rsid w:val="00831E67"/>
    <w:rsid w:val="00832328"/>
    <w:rsid w:val="008325BA"/>
    <w:rsid w:val="00833323"/>
    <w:rsid w:val="0083432C"/>
    <w:rsid w:val="0083443D"/>
    <w:rsid w:val="00834807"/>
    <w:rsid w:val="0083483E"/>
    <w:rsid w:val="00834894"/>
    <w:rsid w:val="00834C74"/>
    <w:rsid w:val="00835166"/>
    <w:rsid w:val="00835309"/>
    <w:rsid w:val="00835C09"/>
    <w:rsid w:val="008376EC"/>
    <w:rsid w:val="008376FB"/>
    <w:rsid w:val="00840808"/>
    <w:rsid w:val="0084278D"/>
    <w:rsid w:val="00843347"/>
    <w:rsid w:val="00843E14"/>
    <w:rsid w:val="008447AD"/>
    <w:rsid w:val="00846A8F"/>
    <w:rsid w:val="00846DBF"/>
    <w:rsid w:val="00847DC9"/>
    <w:rsid w:val="008503A6"/>
    <w:rsid w:val="00850EE9"/>
    <w:rsid w:val="00851028"/>
    <w:rsid w:val="0085148D"/>
    <w:rsid w:val="00851689"/>
    <w:rsid w:val="008516D6"/>
    <w:rsid w:val="0085244A"/>
    <w:rsid w:val="00852FA8"/>
    <w:rsid w:val="00853054"/>
    <w:rsid w:val="00853865"/>
    <w:rsid w:val="00854094"/>
    <w:rsid w:val="00854D5E"/>
    <w:rsid w:val="0085640F"/>
    <w:rsid w:val="0085727A"/>
    <w:rsid w:val="008574A0"/>
    <w:rsid w:val="00857A77"/>
    <w:rsid w:val="00860BF0"/>
    <w:rsid w:val="00861AA9"/>
    <w:rsid w:val="0086367B"/>
    <w:rsid w:val="00863693"/>
    <w:rsid w:val="00863C7B"/>
    <w:rsid w:val="00864E65"/>
    <w:rsid w:val="00865A58"/>
    <w:rsid w:val="00865C6F"/>
    <w:rsid w:val="00865D57"/>
    <w:rsid w:val="008663C3"/>
    <w:rsid w:val="00866555"/>
    <w:rsid w:val="00866BC1"/>
    <w:rsid w:val="00867270"/>
    <w:rsid w:val="008704D1"/>
    <w:rsid w:val="008714A0"/>
    <w:rsid w:val="0087179F"/>
    <w:rsid w:val="00872227"/>
    <w:rsid w:val="008725E8"/>
    <w:rsid w:val="00874A3E"/>
    <w:rsid w:val="00875AF0"/>
    <w:rsid w:val="00876105"/>
    <w:rsid w:val="008769B2"/>
    <w:rsid w:val="00880856"/>
    <w:rsid w:val="00880A61"/>
    <w:rsid w:val="00884745"/>
    <w:rsid w:val="0088514A"/>
    <w:rsid w:val="0088595F"/>
    <w:rsid w:val="00886048"/>
    <w:rsid w:val="0088676B"/>
    <w:rsid w:val="008873D5"/>
    <w:rsid w:val="00887C80"/>
    <w:rsid w:val="00887F94"/>
    <w:rsid w:val="008908D0"/>
    <w:rsid w:val="00890C91"/>
    <w:rsid w:val="00890F6B"/>
    <w:rsid w:val="00891670"/>
    <w:rsid w:val="00891BB0"/>
    <w:rsid w:val="008936EB"/>
    <w:rsid w:val="00893CDD"/>
    <w:rsid w:val="00894139"/>
    <w:rsid w:val="00894A19"/>
    <w:rsid w:val="00894EA8"/>
    <w:rsid w:val="00895F32"/>
    <w:rsid w:val="00896B26"/>
    <w:rsid w:val="00896CEF"/>
    <w:rsid w:val="008A03B8"/>
    <w:rsid w:val="008A09CF"/>
    <w:rsid w:val="008A1368"/>
    <w:rsid w:val="008A22E0"/>
    <w:rsid w:val="008A4169"/>
    <w:rsid w:val="008A4CDC"/>
    <w:rsid w:val="008A52B4"/>
    <w:rsid w:val="008A5799"/>
    <w:rsid w:val="008A632E"/>
    <w:rsid w:val="008A7033"/>
    <w:rsid w:val="008B0A51"/>
    <w:rsid w:val="008B145E"/>
    <w:rsid w:val="008B1824"/>
    <w:rsid w:val="008B196E"/>
    <w:rsid w:val="008B2167"/>
    <w:rsid w:val="008B234F"/>
    <w:rsid w:val="008B2BD9"/>
    <w:rsid w:val="008B2CBE"/>
    <w:rsid w:val="008B3224"/>
    <w:rsid w:val="008B3F8C"/>
    <w:rsid w:val="008B4F85"/>
    <w:rsid w:val="008B541E"/>
    <w:rsid w:val="008B6A7A"/>
    <w:rsid w:val="008B7DB3"/>
    <w:rsid w:val="008B7E53"/>
    <w:rsid w:val="008B7FB3"/>
    <w:rsid w:val="008C07F6"/>
    <w:rsid w:val="008C1BD6"/>
    <w:rsid w:val="008C53DC"/>
    <w:rsid w:val="008C63B0"/>
    <w:rsid w:val="008C672F"/>
    <w:rsid w:val="008C6C70"/>
    <w:rsid w:val="008D0A11"/>
    <w:rsid w:val="008D205B"/>
    <w:rsid w:val="008D2193"/>
    <w:rsid w:val="008D2BFC"/>
    <w:rsid w:val="008D2EEC"/>
    <w:rsid w:val="008D3509"/>
    <w:rsid w:val="008D58C4"/>
    <w:rsid w:val="008D63DC"/>
    <w:rsid w:val="008D6F00"/>
    <w:rsid w:val="008E0555"/>
    <w:rsid w:val="008E0881"/>
    <w:rsid w:val="008E1BBE"/>
    <w:rsid w:val="008E26EA"/>
    <w:rsid w:val="008E3210"/>
    <w:rsid w:val="008E4034"/>
    <w:rsid w:val="008E68F6"/>
    <w:rsid w:val="008E6B73"/>
    <w:rsid w:val="008E76F7"/>
    <w:rsid w:val="008E7E28"/>
    <w:rsid w:val="008F1F4E"/>
    <w:rsid w:val="008F416F"/>
    <w:rsid w:val="008F4A05"/>
    <w:rsid w:val="008F6BEE"/>
    <w:rsid w:val="008F6CB8"/>
    <w:rsid w:val="008F7318"/>
    <w:rsid w:val="008F7553"/>
    <w:rsid w:val="008F7642"/>
    <w:rsid w:val="008F7A6C"/>
    <w:rsid w:val="00900C4F"/>
    <w:rsid w:val="00900DCC"/>
    <w:rsid w:val="00901AB2"/>
    <w:rsid w:val="00902F9A"/>
    <w:rsid w:val="009032C7"/>
    <w:rsid w:val="0090399E"/>
    <w:rsid w:val="00905C1D"/>
    <w:rsid w:val="009103F5"/>
    <w:rsid w:val="00910593"/>
    <w:rsid w:val="009107E9"/>
    <w:rsid w:val="00910ABA"/>
    <w:rsid w:val="00911728"/>
    <w:rsid w:val="00911C73"/>
    <w:rsid w:val="009134BE"/>
    <w:rsid w:val="00913728"/>
    <w:rsid w:val="00914A22"/>
    <w:rsid w:val="00914DE4"/>
    <w:rsid w:val="00914FA4"/>
    <w:rsid w:val="009150C2"/>
    <w:rsid w:val="00915E81"/>
    <w:rsid w:val="0091600D"/>
    <w:rsid w:val="0091771C"/>
    <w:rsid w:val="00920BAA"/>
    <w:rsid w:val="00924BE7"/>
    <w:rsid w:val="009255E7"/>
    <w:rsid w:val="00927284"/>
    <w:rsid w:val="00927BCB"/>
    <w:rsid w:val="00931B21"/>
    <w:rsid w:val="009324D4"/>
    <w:rsid w:val="00932C20"/>
    <w:rsid w:val="00934F80"/>
    <w:rsid w:val="0093564B"/>
    <w:rsid w:val="009365DC"/>
    <w:rsid w:val="00936B33"/>
    <w:rsid w:val="00936F4F"/>
    <w:rsid w:val="009407DB"/>
    <w:rsid w:val="009416EF"/>
    <w:rsid w:val="00941EE2"/>
    <w:rsid w:val="00942A50"/>
    <w:rsid w:val="009436F1"/>
    <w:rsid w:val="0094446E"/>
    <w:rsid w:val="0094462D"/>
    <w:rsid w:val="009455D3"/>
    <w:rsid w:val="0094598B"/>
    <w:rsid w:val="00945FEC"/>
    <w:rsid w:val="00946735"/>
    <w:rsid w:val="00951278"/>
    <w:rsid w:val="00951A39"/>
    <w:rsid w:val="00951FC2"/>
    <w:rsid w:val="0095364B"/>
    <w:rsid w:val="009542E0"/>
    <w:rsid w:val="00954A0C"/>
    <w:rsid w:val="00954B5D"/>
    <w:rsid w:val="00954CE8"/>
    <w:rsid w:val="00955DD2"/>
    <w:rsid w:val="0095726F"/>
    <w:rsid w:val="00957700"/>
    <w:rsid w:val="009579BC"/>
    <w:rsid w:val="009602B4"/>
    <w:rsid w:val="00961072"/>
    <w:rsid w:val="0096267D"/>
    <w:rsid w:val="00962AC3"/>
    <w:rsid w:val="00962AF9"/>
    <w:rsid w:val="00962F92"/>
    <w:rsid w:val="009637E3"/>
    <w:rsid w:val="009638B2"/>
    <w:rsid w:val="00963D89"/>
    <w:rsid w:val="00963DD1"/>
    <w:rsid w:val="00963E60"/>
    <w:rsid w:val="00963FE6"/>
    <w:rsid w:val="0096431F"/>
    <w:rsid w:val="00964A46"/>
    <w:rsid w:val="009656CE"/>
    <w:rsid w:val="00965B47"/>
    <w:rsid w:val="00965FA7"/>
    <w:rsid w:val="0096619D"/>
    <w:rsid w:val="009667D7"/>
    <w:rsid w:val="009675E6"/>
    <w:rsid w:val="00967B3D"/>
    <w:rsid w:val="009702B9"/>
    <w:rsid w:val="00970A26"/>
    <w:rsid w:val="00971E5E"/>
    <w:rsid w:val="0097298F"/>
    <w:rsid w:val="00972F1B"/>
    <w:rsid w:val="0097321B"/>
    <w:rsid w:val="009750A1"/>
    <w:rsid w:val="009769A0"/>
    <w:rsid w:val="00976A66"/>
    <w:rsid w:val="00976B70"/>
    <w:rsid w:val="00976DA4"/>
    <w:rsid w:val="00976EF8"/>
    <w:rsid w:val="00976F6C"/>
    <w:rsid w:val="009772F3"/>
    <w:rsid w:val="0098050F"/>
    <w:rsid w:val="009810C7"/>
    <w:rsid w:val="00983ED3"/>
    <w:rsid w:val="00984B75"/>
    <w:rsid w:val="009852FA"/>
    <w:rsid w:val="00990156"/>
    <w:rsid w:val="00992371"/>
    <w:rsid w:val="00992BA4"/>
    <w:rsid w:val="00994BE5"/>
    <w:rsid w:val="00995D0C"/>
    <w:rsid w:val="009968FE"/>
    <w:rsid w:val="00996D9C"/>
    <w:rsid w:val="009A05EA"/>
    <w:rsid w:val="009A0DB2"/>
    <w:rsid w:val="009A1E25"/>
    <w:rsid w:val="009A2264"/>
    <w:rsid w:val="009A292B"/>
    <w:rsid w:val="009A3736"/>
    <w:rsid w:val="009A3F70"/>
    <w:rsid w:val="009A4712"/>
    <w:rsid w:val="009A5115"/>
    <w:rsid w:val="009A5AF5"/>
    <w:rsid w:val="009A5CE9"/>
    <w:rsid w:val="009A5F75"/>
    <w:rsid w:val="009A6917"/>
    <w:rsid w:val="009B0739"/>
    <w:rsid w:val="009B0B52"/>
    <w:rsid w:val="009B178E"/>
    <w:rsid w:val="009B2645"/>
    <w:rsid w:val="009B2778"/>
    <w:rsid w:val="009B2AC2"/>
    <w:rsid w:val="009B45A5"/>
    <w:rsid w:val="009B7218"/>
    <w:rsid w:val="009B7381"/>
    <w:rsid w:val="009B7A72"/>
    <w:rsid w:val="009B7D48"/>
    <w:rsid w:val="009C09D0"/>
    <w:rsid w:val="009C1A78"/>
    <w:rsid w:val="009C1AC9"/>
    <w:rsid w:val="009C2CE7"/>
    <w:rsid w:val="009C356E"/>
    <w:rsid w:val="009C3977"/>
    <w:rsid w:val="009C4B08"/>
    <w:rsid w:val="009C6ADE"/>
    <w:rsid w:val="009C6B5F"/>
    <w:rsid w:val="009C6E1A"/>
    <w:rsid w:val="009C7017"/>
    <w:rsid w:val="009D0296"/>
    <w:rsid w:val="009D079F"/>
    <w:rsid w:val="009D08F3"/>
    <w:rsid w:val="009D0BE4"/>
    <w:rsid w:val="009D1A41"/>
    <w:rsid w:val="009D1C4F"/>
    <w:rsid w:val="009D1E69"/>
    <w:rsid w:val="009D1EEF"/>
    <w:rsid w:val="009D2746"/>
    <w:rsid w:val="009D7791"/>
    <w:rsid w:val="009E0089"/>
    <w:rsid w:val="009E3815"/>
    <w:rsid w:val="009E4787"/>
    <w:rsid w:val="009E51DB"/>
    <w:rsid w:val="009E6834"/>
    <w:rsid w:val="009E7679"/>
    <w:rsid w:val="009F0522"/>
    <w:rsid w:val="009F1F70"/>
    <w:rsid w:val="009F2A67"/>
    <w:rsid w:val="009F3E57"/>
    <w:rsid w:val="00A001A4"/>
    <w:rsid w:val="00A00AE0"/>
    <w:rsid w:val="00A01174"/>
    <w:rsid w:val="00A03993"/>
    <w:rsid w:val="00A040DE"/>
    <w:rsid w:val="00A05102"/>
    <w:rsid w:val="00A06E4B"/>
    <w:rsid w:val="00A107C5"/>
    <w:rsid w:val="00A10AB6"/>
    <w:rsid w:val="00A11201"/>
    <w:rsid w:val="00A126B4"/>
    <w:rsid w:val="00A12891"/>
    <w:rsid w:val="00A134FD"/>
    <w:rsid w:val="00A13FB4"/>
    <w:rsid w:val="00A15E64"/>
    <w:rsid w:val="00A1780D"/>
    <w:rsid w:val="00A17C7F"/>
    <w:rsid w:val="00A21A95"/>
    <w:rsid w:val="00A21AFE"/>
    <w:rsid w:val="00A22A3F"/>
    <w:rsid w:val="00A2468A"/>
    <w:rsid w:val="00A253C6"/>
    <w:rsid w:val="00A25528"/>
    <w:rsid w:val="00A26414"/>
    <w:rsid w:val="00A2730E"/>
    <w:rsid w:val="00A27951"/>
    <w:rsid w:val="00A27FE6"/>
    <w:rsid w:val="00A30071"/>
    <w:rsid w:val="00A317D6"/>
    <w:rsid w:val="00A33F21"/>
    <w:rsid w:val="00A35180"/>
    <w:rsid w:val="00A3767C"/>
    <w:rsid w:val="00A37821"/>
    <w:rsid w:val="00A40391"/>
    <w:rsid w:val="00A406C5"/>
    <w:rsid w:val="00A414DE"/>
    <w:rsid w:val="00A42FBC"/>
    <w:rsid w:val="00A433CC"/>
    <w:rsid w:val="00A4354C"/>
    <w:rsid w:val="00A44085"/>
    <w:rsid w:val="00A440C4"/>
    <w:rsid w:val="00A44827"/>
    <w:rsid w:val="00A454B5"/>
    <w:rsid w:val="00A4575E"/>
    <w:rsid w:val="00A45C60"/>
    <w:rsid w:val="00A460ED"/>
    <w:rsid w:val="00A46D63"/>
    <w:rsid w:val="00A46DD5"/>
    <w:rsid w:val="00A502EF"/>
    <w:rsid w:val="00A507B6"/>
    <w:rsid w:val="00A50DF7"/>
    <w:rsid w:val="00A513CF"/>
    <w:rsid w:val="00A53346"/>
    <w:rsid w:val="00A5348E"/>
    <w:rsid w:val="00A5424F"/>
    <w:rsid w:val="00A54BAA"/>
    <w:rsid w:val="00A6011C"/>
    <w:rsid w:val="00A60250"/>
    <w:rsid w:val="00A60CF6"/>
    <w:rsid w:val="00A60F6C"/>
    <w:rsid w:val="00A61939"/>
    <w:rsid w:val="00A65143"/>
    <w:rsid w:val="00A6548A"/>
    <w:rsid w:val="00A65ACD"/>
    <w:rsid w:val="00A6707F"/>
    <w:rsid w:val="00A6712B"/>
    <w:rsid w:val="00A674BD"/>
    <w:rsid w:val="00A676FD"/>
    <w:rsid w:val="00A67A72"/>
    <w:rsid w:val="00A70CFB"/>
    <w:rsid w:val="00A710F4"/>
    <w:rsid w:val="00A711D9"/>
    <w:rsid w:val="00A71370"/>
    <w:rsid w:val="00A71420"/>
    <w:rsid w:val="00A71DE7"/>
    <w:rsid w:val="00A7346E"/>
    <w:rsid w:val="00A74DEC"/>
    <w:rsid w:val="00A75AC1"/>
    <w:rsid w:val="00A75C10"/>
    <w:rsid w:val="00A77759"/>
    <w:rsid w:val="00A77DDF"/>
    <w:rsid w:val="00A8210B"/>
    <w:rsid w:val="00A82EEE"/>
    <w:rsid w:val="00A845B2"/>
    <w:rsid w:val="00A84EF9"/>
    <w:rsid w:val="00A85060"/>
    <w:rsid w:val="00A86E4F"/>
    <w:rsid w:val="00A876B5"/>
    <w:rsid w:val="00A90A15"/>
    <w:rsid w:val="00A91B00"/>
    <w:rsid w:val="00A94BF5"/>
    <w:rsid w:val="00A95BB1"/>
    <w:rsid w:val="00A967CC"/>
    <w:rsid w:val="00A96ACE"/>
    <w:rsid w:val="00A96F5F"/>
    <w:rsid w:val="00A97CE2"/>
    <w:rsid w:val="00AA110E"/>
    <w:rsid w:val="00AA1835"/>
    <w:rsid w:val="00AA2490"/>
    <w:rsid w:val="00AA2A32"/>
    <w:rsid w:val="00AA4022"/>
    <w:rsid w:val="00AA4CF5"/>
    <w:rsid w:val="00AA5612"/>
    <w:rsid w:val="00AA5744"/>
    <w:rsid w:val="00AA7341"/>
    <w:rsid w:val="00AA7C0B"/>
    <w:rsid w:val="00AA7D19"/>
    <w:rsid w:val="00AB0511"/>
    <w:rsid w:val="00AB19E6"/>
    <w:rsid w:val="00AB269A"/>
    <w:rsid w:val="00AB2F0F"/>
    <w:rsid w:val="00AB4F00"/>
    <w:rsid w:val="00AB574F"/>
    <w:rsid w:val="00AB57E3"/>
    <w:rsid w:val="00AC0A64"/>
    <w:rsid w:val="00AC0BB5"/>
    <w:rsid w:val="00AC1F92"/>
    <w:rsid w:val="00AC2947"/>
    <w:rsid w:val="00AC3187"/>
    <w:rsid w:val="00AC41D2"/>
    <w:rsid w:val="00AC43D5"/>
    <w:rsid w:val="00AC452F"/>
    <w:rsid w:val="00AC4AB0"/>
    <w:rsid w:val="00AC5215"/>
    <w:rsid w:val="00AC71A5"/>
    <w:rsid w:val="00AC7579"/>
    <w:rsid w:val="00AC7B08"/>
    <w:rsid w:val="00AD0E1D"/>
    <w:rsid w:val="00AD12DD"/>
    <w:rsid w:val="00AD137A"/>
    <w:rsid w:val="00AD19E0"/>
    <w:rsid w:val="00AD3E42"/>
    <w:rsid w:val="00AD4461"/>
    <w:rsid w:val="00AD52C7"/>
    <w:rsid w:val="00AD776B"/>
    <w:rsid w:val="00AD7D69"/>
    <w:rsid w:val="00AD7E68"/>
    <w:rsid w:val="00AE1149"/>
    <w:rsid w:val="00AE1502"/>
    <w:rsid w:val="00AE1720"/>
    <w:rsid w:val="00AE17EC"/>
    <w:rsid w:val="00AE1A41"/>
    <w:rsid w:val="00AE3FBB"/>
    <w:rsid w:val="00AE4D09"/>
    <w:rsid w:val="00AE53E3"/>
    <w:rsid w:val="00AE61FE"/>
    <w:rsid w:val="00AE7667"/>
    <w:rsid w:val="00AF0050"/>
    <w:rsid w:val="00AF0197"/>
    <w:rsid w:val="00AF0277"/>
    <w:rsid w:val="00AF06D5"/>
    <w:rsid w:val="00AF1061"/>
    <w:rsid w:val="00AF1C61"/>
    <w:rsid w:val="00AF1E7B"/>
    <w:rsid w:val="00AF26DF"/>
    <w:rsid w:val="00AF2DB6"/>
    <w:rsid w:val="00AF2EAB"/>
    <w:rsid w:val="00AF3655"/>
    <w:rsid w:val="00AF5313"/>
    <w:rsid w:val="00AF5327"/>
    <w:rsid w:val="00AF77C1"/>
    <w:rsid w:val="00AF7EF5"/>
    <w:rsid w:val="00B014CF"/>
    <w:rsid w:val="00B01F78"/>
    <w:rsid w:val="00B036C0"/>
    <w:rsid w:val="00B037E1"/>
    <w:rsid w:val="00B03F12"/>
    <w:rsid w:val="00B0433B"/>
    <w:rsid w:val="00B04BE6"/>
    <w:rsid w:val="00B06A33"/>
    <w:rsid w:val="00B07268"/>
    <w:rsid w:val="00B078DC"/>
    <w:rsid w:val="00B103CD"/>
    <w:rsid w:val="00B10D80"/>
    <w:rsid w:val="00B10DA7"/>
    <w:rsid w:val="00B110AF"/>
    <w:rsid w:val="00B13A69"/>
    <w:rsid w:val="00B13C9B"/>
    <w:rsid w:val="00B141D3"/>
    <w:rsid w:val="00B15835"/>
    <w:rsid w:val="00B15B48"/>
    <w:rsid w:val="00B16CBA"/>
    <w:rsid w:val="00B20F8A"/>
    <w:rsid w:val="00B2297E"/>
    <w:rsid w:val="00B22B31"/>
    <w:rsid w:val="00B23A80"/>
    <w:rsid w:val="00B25C62"/>
    <w:rsid w:val="00B26964"/>
    <w:rsid w:val="00B26DB9"/>
    <w:rsid w:val="00B27616"/>
    <w:rsid w:val="00B2768F"/>
    <w:rsid w:val="00B30C4B"/>
    <w:rsid w:val="00B31166"/>
    <w:rsid w:val="00B32A50"/>
    <w:rsid w:val="00B32CDB"/>
    <w:rsid w:val="00B33C84"/>
    <w:rsid w:val="00B33CED"/>
    <w:rsid w:val="00B3496A"/>
    <w:rsid w:val="00B34B00"/>
    <w:rsid w:val="00B363DE"/>
    <w:rsid w:val="00B36E68"/>
    <w:rsid w:val="00B379DD"/>
    <w:rsid w:val="00B41B37"/>
    <w:rsid w:val="00B42787"/>
    <w:rsid w:val="00B431D7"/>
    <w:rsid w:val="00B437EC"/>
    <w:rsid w:val="00B4510A"/>
    <w:rsid w:val="00B456E6"/>
    <w:rsid w:val="00B458D1"/>
    <w:rsid w:val="00B46208"/>
    <w:rsid w:val="00B46E78"/>
    <w:rsid w:val="00B525AA"/>
    <w:rsid w:val="00B52A3E"/>
    <w:rsid w:val="00B52BA8"/>
    <w:rsid w:val="00B549E4"/>
    <w:rsid w:val="00B54D1E"/>
    <w:rsid w:val="00B56100"/>
    <w:rsid w:val="00B56E28"/>
    <w:rsid w:val="00B573B9"/>
    <w:rsid w:val="00B57484"/>
    <w:rsid w:val="00B5751C"/>
    <w:rsid w:val="00B57CCD"/>
    <w:rsid w:val="00B60739"/>
    <w:rsid w:val="00B61F3E"/>
    <w:rsid w:val="00B63404"/>
    <w:rsid w:val="00B63411"/>
    <w:rsid w:val="00B64DB7"/>
    <w:rsid w:val="00B652A0"/>
    <w:rsid w:val="00B659DD"/>
    <w:rsid w:val="00B65CC5"/>
    <w:rsid w:val="00B67805"/>
    <w:rsid w:val="00B7081A"/>
    <w:rsid w:val="00B724BA"/>
    <w:rsid w:val="00B7261A"/>
    <w:rsid w:val="00B73640"/>
    <w:rsid w:val="00B74D41"/>
    <w:rsid w:val="00B763F9"/>
    <w:rsid w:val="00B7689E"/>
    <w:rsid w:val="00B76A22"/>
    <w:rsid w:val="00B809A0"/>
    <w:rsid w:val="00B8163B"/>
    <w:rsid w:val="00B823D5"/>
    <w:rsid w:val="00B838C0"/>
    <w:rsid w:val="00B83A06"/>
    <w:rsid w:val="00B848AD"/>
    <w:rsid w:val="00B84B03"/>
    <w:rsid w:val="00B85B5E"/>
    <w:rsid w:val="00B85CC0"/>
    <w:rsid w:val="00B86195"/>
    <w:rsid w:val="00B871C4"/>
    <w:rsid w:val="00B87385"/>
    <w:rsid w:val="00B876C4"/>
    <w:rsid w:val="00B87A9D"/>
    <w:rsid w:val="00B909EB"/>
    <w:rsid w:val="00B90C11"/>
    <w:rsid w:val="00B90C25"/>
    <w:rsid w:val="00B917B8"/>
    <w:rsid w:val="00B91D6D"/>
    <w:rsid w:val="00B9232E"/>
    <w:rsid w:val="00B9361A"/>
    <w:rsid w:val="00B93AAF"/>
    <w:rsid w:val="00B93B81"/>
    <w:rsid w:val="00B940DF"/>
    <w:rsid w:val="00B942A9"/>
    <w:rsid w:val="00B94F8C"/>
    <w:rsid w:val="00B94FAE"/>
    <w:rsid w:val="00BA0151"/>
    <w:rsid w:val="00BA046C"/>
    <w:rsid w:val="00BA1A58"/>
    <w:rsid w:val="00BA222A"/>
    <w:rsid w:val="00BA4060"/>
    <w:rsid w:val="00BA4CA9"/>
    <w:rsid w:val="00BA59A4"/>
    <w:rsid w:val="00BA5B6E"/>
    <w:rsid w:val="00BA7519"/>
    <w:rsid w:val="00BA7DB0"/>
    <w:rsid w:val="00BA7F54"/>
    <w:rsid w:val="00BB0F3F"/>
    <w:rsid w:val="00BB1D0F"/>
    <w:rsid w:val="00BB1D22"/>
    <w:rsid w:val="00BB1E0E"/>
    <w:rsid w:val="00BB1FDC"/>
    <w:rsid w:val="00BB3E21"/>
    <w:rsid w:val="00BB43BB"/>
    <w:rsid w:val="00BB4586"/>
    <w:rsid w:val="00BB4CEA"/>
    <w:rsid w:val="00BB4D15"/>
    <w:rsid w:val="00BB4DA1"/>
    <w:rsid w:val="00BB55BC"/>
    <w:rsid w:val="00BB581E"/>
    <w:rsid w:val="00BB5E1C"/>
    <w:rsid w:val="00BC0899"/>
    <w:rsid w:val="00BC19C0"/>
    <w:rsid w:val="00BC302A"/>
    <w:rsid w:val="00BC3321"/>
    <w:rsid w:val="00BC3E84"/>
    <w:rsid w:val="00BC3F6F"/>
    <w:rsid w:val="00BC4432"/>
    <w:rsid w:val="00BC46D6"/>
    <w:rsid w:val="00BC5762"/>
    <w:rsid w:val="00BC578A"/>
    <w:rsid w:val="00BC5882"/>
    <w:rsid w:val="00BC5D46"/>
    <w:rsid w:val="00BC5D6B"/>
    <w:rsid w:val="00BC68B0"/>
    <w:rsid w:val="00BD1BDA"/>
    <w:rsid w:val="00BD2D8F"/>
    <w:rsid w:val="00BD4435"/>
    <w:rsid w:val="00BD458A"/>
    <w:rsid w:val="00BD4B89"/>
    <w:rsid w:val="00BD4E42"/>
    <w:rsid w:val="00BD5258"/>
    <w:rsid w:val="00BD5D3E"/>
    <w:rsid w:val="00BD5DE5"/>
    <w:rsid w:val="00BD6625"/>
    <w:rsid w:val="00BE0E6D"/>
    <w:rsid w:val="00BE1F3B"/>
    <w:rsid w:val="00BE29EA"/>
    <w:rsid w:val="00BE30E4"/>
    <w:rsid w:val="00BE31C3"/>
    <w:rsid w:val="00BE4778"/>
    <w:rsid w:val="00BE5349"/>
    <w:rsid w:val="00BE5DA0"/>
    <w:rsid w:val="00BE6BE0"/>
    <w:rsid w:val="00BF0807"/>
    <w:rsid w:val="00BF1D4C"/>
    <w:rsid w:val="00BF3476"/>
    <w:rsid w:val="00BF5064"/>
    <w:rsid w:val="00BF5D04"/>
    <w:rsid w:val="00BF6FE4"/>
    <w:rsid w:val="00BF76BC"/>
    <w:rsid w:val="00BF7905"/>
    <w:rsid w:val="00C00BB4"/>
    <w:rsid w:val="00C00E7B"/>
    <w:rsid w:val="00C01852"/>
    <w:rsid w:val="00C01FAF"/>
    <w:rsid w:val="00C0254C"/>
    <w:rsid w:val="00C046A4"/>
    <w:rsid w:val="00C0553B"/>
    <w:rsid w:val="00C06320"/>
    <w:rsid w:val="00C06708"/>
    <w:rsid w:val="00C06E8C"/>
    <w:rsid w:val="00C07DD6"/>
    <w:rsid w:val="00C07E1A"/>
    <w:rsid w:val="00C10E27"/>
    <w:rsid w:val="00C11F1F"/>
    <w:rsid w:val="00C122C5"/>
    <w:rsid w:val="00C1231C"/>
    <w:rsid w:val="00C132A6"/>
    <w:rsid w:val="00C14E20"/>
    <w:rsid w:val="00C14E98"/>
    <w:rsid w:val="00C15675"/>
    <w:rsid w:val="00C15BDF"/>
    <w:rsid w:val="00C167AB"/>
    <w:rsid w:val="00C167E2"/>
    <w:rsid w:val="00C16A10"/>
    <w:rsid w:val="00C17186"/>
    <w:rsid w:val="00C20D8A"/>
    <w:rsid w:val="00C21F10"/>
    <w:rsid w:val="00C22EF7"/>
    <w:rsid w:val="00C23842"/>
    <w:rsid w:val="00C24440"/>
    <w:rsid w:val="00C261FA"/>
    <w:rsid w:val="00C26274"/>
    <w:rsid w:val="00C27276"/>
    <w:rsid w:val="00C27CC8"/>
    <w:rsid w:val="00C304FE"/>
    <w:rsid w:val="00C31412"/>
    <w:rsid w:val="00C31429"/>
    <w:rsid w:val="00C3148D"/>
    <w:rsid w:val="00C33460"/>
    <w:rsid w:val="00C3372F"/>
    <w:rsid w:val="00C33F0F"/>
    <w:rsid w:val="00C349C8"/>
    <w:rsid w:val="00C351C7"/>
    <w:rsid w:val="00C352D7"/>
    <w:rsid w:val="00C3646D"/>
    <w:rsid w:val="00C403D4"/>
    <w:rsid w:val="00C40634"/>
    <w:rsid w:val="00C42D1B"/>
    <w:rsid w:val="00C42FFC"/>
    <w:rsid w:val="00C44204"/>
    <w:rsid w:val="00C44A21"/>
    <w:rsid w:val="00C44D1B"/>
    <w:rsid w:val="00C46BBB"/>
    <w:rsid w:val="00C47B59"/>
    <w:rsid w:val="00C47DC4"/>
    <w:rsid w:val="00C47DCC"/>
    <w:rsid w:val="00C51E4D"/>
    <w:rsid w:val="00C5242C"/>
    <w:rsid w:val="00C53C4C"/>
    <w:rsid w:val="00C54C2E"/>
    <w:rsid w:val="00C54D29"/>
    <w:rsid w:val="00C564C0"/>
    <w:rsid w:val="00C604A5"/>
    <w:rsid w:val="00C6191C"/>
    <w:rsid w:val="00C65082"/>
    <w:rsid w:val="00C673A2"/>
    <w:rsid w:val="00C67672"/>
    <w:rsid w:val="00C67A78"/>
    <w:rsid w:val="00C67DFF"/>
    <w:rsid w:val="00C7068F"/>
    <w:rsid w:val="00C70E1D"/>
    <w:rsid w:val="00C718D9"/>
    <w:rsid w:val="00C71AEA"/>
    <w:rsid w:val="00C7277F"/>
    <w:rsid w:val="00C73220"/>
    <w:rsid w:val="00C738D9"/>
    <w:rsid w:val="00C73959"/>
    <w:rsid w:val="00C760A8"/>
    <w:rsid w:val="00C763E6"/>
    <w:rsid w:val="00C76C2B"/>
    <w:rsid w:val="00C77A7C"/>
    <w:rsid w:val="00C80E8B"/>
    <w:rsid w:val="00C82014"/>
    <w:rsid w:val="00C821BA"/>
    <w:rsid w:val="00C821CF"/>
    <w:rsid w:val="00C823A1"/>
    <w:rsid w:val="00C82DEE"/>
    <w:rsid w:val="00C836F0"/>
    <w:rsid w:val="00C83E30"/>
    <w:rsid w:val="00C85080"/>
    <w:rsid w:val="00C85541"/>
    <w:rsid w:val="00C85AD0"/>
    <w:rsid w:val="00C865AB"/>
    <w:rsid w:val="00C86601"/>
    <w:rsid w:val="00C86D7F"/>
    <w:rsid w:val="00C86F2B"/>
    <w:rsid w:val="00C87778"/>
    <w:rsid w:val="00C92D4E"/>
    <w:rsid w:val="00C93670"/>
    <w:rsid w:val="00C94CD5"/>
    <w:rsid w:val="00C953A8"/>
    <w:rsid w:val="00C95566"/>
    <w:rsid w:val="00C95B3D"/>
    <w:rsid w:val="00C95D3D"/>
    <w:rsid w:val="00C962E1"/>
    <w:rsid w:val="00C965D1"/>
    <w:rsid w:val="00C974FC"/>
    <w:rsid w:val="00C97C80"/>
    <w:rsid w:val="00CA0754"/>
    <w:rsid w:val="00CA0B98"/>
    <w:rsid w:val="00CA1FE0"/>
    <w:rsid w:val="00CA20F2"/>
    <w:rsid w:val="00CA22FF"/>
    <w:rsid w:val="00CA26B4"/>
    <w:rsid w:val="00CA4081"/>
    <w:rsid w:val="00CA496E"/>
    <w:rsid w:val="00CA5DDA"/>
    <w:rsid w:val="00CA6851"/>
    <w:rsid w:val="00CA6DE7"/>
    <w:rsid w:val="00CA7181"/>
    <w:rsid w:val="00CA723A"/>
    <w:rsid w:val="00CA78CF"/>
    <w:rsid w:val="00CA7CB8"/>
    <w:rsid w:val="00CA7ED8"/>
    <w:rsid w:val="00CB0361"/>
    <w:rsid w:val="00CB040E"/>
    <w:rsid w:val="00CB0EB5"/>
    <w:rsid w:val="00CB1B1E"/>
    <w:rsid w:val="00CB2B75"/>
    <w:rsid w:val="00CB3179"/>
    <w:rsid w:val="00CB35EB"/>
    <w:rsid w:val="00CB3FC4"/>
    <w:rsid w:val="00CB50BC"/>
    <w:rsid w:val="00CB50BD"/>
    <w:rsid w:val="00CB54A8"/>
    <w:rsid w:val="00CB708D"/>
    <w:rsid w:val="00CB742D"/>
    <w:rsid w:val="00CC067D"/>
    <w:rsid w:val="00CC0BE8"/>
    <w:rsid w:val="00CC1165"/>
    <w:rsid w:val="00CC1411"/>
    <w:rsid w:val="00CC307A"/>
    <w:rsid w:val="00CC448C"/>
    <w:rsid w:val="00CC4810"/>
    <w:rsid w:val="00CC4E7A"/>
    <w:rsid w:val="00CC515A"/>
    <w:rsid w:val="00CC5175"/>
    <w:rsid w:val="00CC560B"/>
    <w:rsid w:val="00CD2997"/>
    <w:rsid w:val="00CD2B48"/>
    <w:rsid w:val="00CD43B3"/>
    <w:rsid w:val="00CD4516"/>
    <w:rsid w:val="00CD54B6"/>
    <w:rsid w:val="00CD5D4E"/>
    <w:rsid w:val="00CD5E1B"/>
    <w:rsid w:val="00CD746C"/>
    <w:rsid w:val="00CD7479"/>
    <w:rsid w:val="00CE0190"/>
    <w:rsid w:val="00CE04C2"/>
    <w:rsid w:val="00CE0CA1"/>
    <w:rsid w:val="00CE12EB"/>
    <w:rsid w:val="00CE2013"/>
    <w:rsid w:val="00CE3384"/>
    <w:rsid w:val="00CE3ACA"/>
    <w:rsid w:val="00CE4C28"/>
    <w:rsid w:val="00CE60AB"/>
    <w:rsid w:val="00CE62A0"/>
    <w:rsid w:val="00CE6603"/>
    <w:rsid w:val="00CE78CD"/>
    <w:rsid w:val="00CF0040"/>
    <w:rsid w:val="00CF0BED"/>
    <w:rsid w:val="00CF0E68"/>
    <w:rsid w:val="00CF1859"/>
    <w:rsid w:val="00CF4CC8"/>
    <w:rsid w:val="00CF50AB"/>
    <w:rsid w:val="00CF556B"/>
    <w:rsid w:val="00CF7E30"/>
    <w:rsid w:val="00CF7ED0"/>
    <w:rsid w:val="00D00125"/>
    <w:rsid w:val="00D001E6"/>
    <w:rsid w:val="00D00634"/>
    <w:rsid w:val="00D006D7"/>
    <w:rsid w:val="00D00A9B"/>
    <w:rsid w:val="00D00F9A"/>
    <w:rsid w:val="00D02A47"/>
    <w:rsid w:val="00D03A79"/>
    <w:rsid w:val="00D03AA7"/>
    <w:rsid w:val="00D044D0"/>
    <w:rsid w:val="00D049B3"/>
    <w:rsid w:val="00D06FD5"/>
    <w:rsid w:val="00D07A41"/>
    <w:rsid w:val="00D10A5B"/>
    <w:rsid w:val="00D118CF"/>
    <w:rsid w:val="00D14283"/>
    <w:rsid w:val="00D1573A"/>
    <w:rsid w:val="00D15BCD"/>
    <w:rsid w:val="00D17A2A"/>
    <w:rsid w:val="00D20622"/>
    <w:rsid w:val="00D20C8F"/>
    <w:rsid w:val="00D21690"/>
    <w:rsid w:val="00D21C4B"/>
    <w:rsid w:val="00D222D9"/>
    <w:rsid w:val="00D24A8A"/>
    <w:rsid w:val="00D254F0"/>
    <w:rsid w:val="00D25BFF"/>
    <w:rsid w:val="00D2680F"/>
    <w:rsid w:val="00D274EB"/>
    <w:rsid w:val="00D27A48"/>
    <w:rsid w:val="00D27E0B"/>
    <w:rsid w:val="00D30DEC"/>
    <w:rsid w:val="00D30F71"/>
    <w:rsid w:val="00D33AA7"/>
    <w:rsid w:val="00D34495"/>
    <w:rsid w:val="00D3484A"/>
    <w:rsid w:val="00D352AC"/>
    <w:rsid w:val="00D3533E"/>
    <w:rsid w:val="00D35B69"/>
    <w:rsid w:val="00D37BD9"/>
    <w:rsid w:val="00D40DC6"/>
    <w:rsid w:val="00D41424"/>
    <w:rsid w:val="00D42D72"/>
    <w:rsid w:val="00D43C54"/>
    <w:rsid w:val="00D4423B"/>
    <w:rsid w:val="00D44B2B"/>
    <w:rsid w:val="00D44FCA"/>
    <w:rsid w:val="00D507DF"/>
    <w:rsid w:val="00D515EB"/>
    <w:rsid w:val="00D51793"/>
    <w:rsid w:val="00D53BA8"/>
    <w:rsid w:val="00D53F62"/>
    <w:rsid w:val="00D54E28"/>
    <w:rsid w:val="00D55E61"/>
    <w:rsid w:val="00D55F95"/>
    <w:rsid w:val="00D56B72"/>
    <w:rsid w:val="00D56D24"/>
    <w:rsid w:val="00D5717B"/>
    <w:rsid w:val="00D57783"/>
    <w:rsid w:val="00D60079"/>
    <w:rsid w:val="00D61598"/>
    <w:rsid w:val="00D62593"/>
    <w:rsid w:val="00D641F6"/>
    <w:rsid w:val="00D67664"/>
    <w:rsid w:val="00D676BE"/>
    <w:rsid w:val="00D67AD2"/>
    <w:rsid w:val="00D70CF8"/>
    <w:rsid w:val="00D71406"/>
    <w:rsid w:val="00D715B8"/>
    <w:rsid w:val="00D71BE2"/>
    <w:rsid w:val="00D71EE3"/>
    <w:rsid w:val="00D7267A"/>
    <w:rsid w:val="00D72B01"/>
    <w:rsid w:val="00D74EA0"/>
    <w:rsid w:val="00D7619B"/>
    <w:rsid w:val="00D77382"/>
    <w:rsid w:val="00D8094D"/>
    <w:rsid w:val="00D80DF4"/>
    <w:rsid w:val="00D811F1"/>
    <w:rsid w:val="00D815DA"/>
    <w:rsid w:val="00D82041"/>
    <w:rsid w:val="00D82E7D"/>
    <w:rsid w:val="00D8373C"/>
    <w:rsid w:val="00D83C49"/>
    <w:rsid w:val="00D849C9"/>
    <w:rsid w:val="00D8528F"/>
    <w:rsid w:val="00D85924"/>
    <w:rsid w:val="00D85C77"/>
    <w:rsid w:val="00D86B13"/>
    <w:rsid w:val="00D86E53"/>
    <w:rsid w:val="00D86E8A"/>
    <w:rsid w:val="00D86EB1"/>
    <w:rsid w:val="00D87C52"/>
    <w:rsid w:val="00D87D02"/>
    <w:rsid w:val="00D90867"/>
    <w:rsid w:val="00D920CB"/>
    <w:rsid w:val="00D920CF"/>
    <w:rsid w:val="00D92291"/>
    <w:rsid w:val="00D92476"/>
    <w:rsid w:val="00D9316A"/>
    <w:rsid w:val="00D93CF9"/>
    <w:rsid w:val="00D93FE5"/>
    <w:rsid w:val="00D94F79"/>
    <w:rsid w:val="00D95325"/>
    <w:rsid w:val="00D95A0D"/>
    <w:rsid w:val="00D95ABB"/>
    <w:rsid w:val="00D966CE"/>
    <w:rsid w:val="00DA0FFC"/>
    <w:rsid w:val="00DA18AF"/>
    <w:rsid w:val="00DA192C"/>
    <w:rsid w:val="00DA1E49"/>
    <w:rsid w:val="00DA3C24"/>
    <w:rsid w:val="00DA52B9"/>
    <w:rsid w:val="00DA565E"/>
    <w:rsid w:val="00DA5D66"/>
    <w:rsid w:val="00DA6306"/>
    <w:rsid w:val="00DA67A8"/>
    <w:rsid w:val="00DB1A96"/>
    <w:rsid w:val="00DB576D"/>
    <w:rsid w:val="00DB7818"/>
    <w:rsid w:val="00DC0B91"/>
    <w:rsid w:val="00DC0CB8"/>
    <w:rsid w:val="00DC1290"/>
    <w:rsid w:val="00DC1DCC"/>
    <w:rsid w:val="00DC2E95"/>
    <w:rsid w:val="00DC3A8C"/>
    <w:rsid w:val="00DC3B5D"/>
    <w:rsid w:val="00DC4174"/>
    <w:rsid w:val="00DC5A63"/>
    <w:rsid w:val="00DC634A"/>
    <w:rsid w:val="00DC6ED5"/>
    <w:rsid w:val="00DC71F2"/>
    <w:rsid w:val="00DD0653"/>
    <w:rsid w:val="00DD0E28"/>
    <w:rsid w:val="00DD1056"/>
    <w:rsid w:val="00DD1908"/>
    <w:rsid w:val="00DD3B24"/>
    <w:rsid w:val="00DD45AA"/>
    <w:rsid w:val="00DD5028"/>
    <w:rsid w:val="00DD50D1"/>
    <w:rsid w:val="00DD511A"/>
    <w:rsid w:val="00DD647D"/>
    <w:rsid w:val="00DD69D7"/>
    <w:rsid w:val="00DD78A6"/>
    <w:rsid w:val="00DE07B8"/>
    <w:rsid w:val="00DE1BA1"/>
    <w:rsid w:val="00DE346A"/>
    <w:rsid w:val="00DE4699"/>
    <w:rsid w:val="00DE4AB3"/>
    <w:rsid w:val="00DE57A1"/>
    <w:rsid w:val="00DE58BC"/>
    <w:rsid w:val="00DE605D"/>
    <w:rsid w:val="00DE70F2"/>
    <w:rsid w:val="00DE713E"/>
    <w:rsid w:val="00DF10B0"/>
    <w:rsid w:val="00DF142F"/>
    <w:rsid w:val="00DF3775"/>
    <w:rsid w:val="00DF42A2"/>
    <w:rsid w:val="00DF47CA"/>
    <w:rsid w:val="00DF5268"/>
    <w:rsid w:val="00DF64A1"/>
    <w:rsid w:val="00E020D1"/>
    <w:rsid w:val="00E0341F"/>
    <w:rsid w:val="00E038FA"/>
    <w:rsid w:val="00E03E1F"/>
    <w:rsid w:val="00E05296"/>
    <w:rsid w:val="00E058CE"/>
    <w:rsid w:val="00E05A3C"/>
    <w:rsid w:val="00E05F8A"/>
    <w:rsid w:val="00E065ED"/>
    <w:rsid w:val="00E073DD"/>
    <w:rsid w:val="00E119A5"/>
    <w:rsid w:val="00E119E6"/>
    <w:rsid w:val="00E1277C"/>
    <w:rsid w:val="00E14372"/>
    <w:rsid w:val="00E1443F"/>
    <w:rsid w:val="00E158D1"/>
    <w:rsid w:val="00E16891"/>
    <w:rsid w:val="00E17F05"/>
    <w:rsid w:val="00E200FF"/>
    <w:rsid w:val="00E20363"/>
    <w:rsid w:val="00E21675"/>
    <w:rsid w:val="00E2354B"/>
    <w:rsid w:val="00E26639"/>
    <w:rsid w:val="00E26AE4"/>
    <w:rsid w:val="00E2752C"/>
    <w:rsid w:val="00E300E3"/>
    <w:rsid w:val="00E30EDC"/>
    <w:rsid w:val="00E3176F"/>
    <w:rsid w:val="00E31D71"/>
    <w:rsid w:val="00E325DA"/>
    <w:rsid w:val="00E33B81"/>
    <w:rsid w:val="00E33D4E"/>
    <w:rsid w:val="00E34926"/>
    <w:rsid w:val="00E35F11"/>
    <w:rsid w:val="00E37618"/>
    <w:rsid w:val="00E40060"/>
    <w:rsid w:val="00E41934"/>
    <w:rsid w:val="00E41E55"/>
    <w:rsid w:val="00E4213D"/>
    <w:rsid w:val="00E42809"/>
    <w:rsid w:val="00E42C4F"/>
    <w:rsid w:val="00E42C89"/>
    <w:rsid w:val="00E442B8"/>
    <w:rsid w:val="00E4567F"/>
    <w:rsid w:val="00E46D48"/>
    <w:rsid w:val="00E4701E"/>
    <w:rsid w:val="00E47D02"/>
    <w:rsid w:val="00E50F94"/>
    <w:rsid w:val="00E50FB6"/>
    <w:rsid w:val="00E51255"/>
    <w:rsid w:val="00E553A2"/>
    <w:rsid w:val="00E56BFB"/>
    <w:rsid w:val="00E5795A"/>
    <w:rsid w:val="00E627FC"/>
    <w:rsid w:val="00E639C4"/>
    <w:rsid w:val="00E64B0E"/>
    <w:rsid w:val="00E658B7"/>
    <w:rsid w:val="00E664A4"/>
    <w:rsid w:val="00E673CE"/>
    <w:rsid w:val="00E67430"/>
    <w:rsid w:val="00E70465"/>
    <w:rsid w:val="00E71481"/>
    <w:rsid w:val="00E7190A"/>
    <w:rsid w:val="00E71D52"/>
    <w:rsid w:val="00E722B3"/>
    <w:rsid w:val="00E7258C"/>
    <w:rsid w:val="00E73363"/>
    <w:rsid w:val="00E735BD"/>
    <w:rsid w:val="00E74638"/>
    <w:rsid w:val="00E74DC7"/>
    <w:rsid w:val="00E756A5"/>
    <w:rsid w:val="00E7647E"/>
    <w:rsid w:val="00E765FD"/>
    <w:rsid w:val="00E80C3C"/>
    <w:rsid w:val="00E811C2"/>
    <w:rsid w:val="00E82312"/>
    <w:rsid w:val="00E8260F"/>
    <w:rsid w:val="00E82627"/>
    <w:rsid w:val="00E848CD"/>
    <w:rsid w:val="00E84C61"/>
    <w:rsid w:val="00E8725C"/>
    <w:rsid w:val="00E87700"/>
    <w:rsid w:val="00E87D24"/>
    <w:rsid w:val="00E90825"/>
    <w:rsid w:val="00E90E9D"/>
    <w:rsid w:val="00E90FC1"/>
    <w:rsid w:val="00E910C4"/>
    <w:rsid w:val="00E912B0"/>
    <w:rsid w:val="00E933BD"/>
    <w:rsid w:val="00E94756"/>
    <w:rsid w:val="00E94C50"/>
    <w:rsid w:val="00E95886"/>
    <w:rsid w:val="00EA1C5E"/>
    <w:rsid w:val="00EA3F6F"/>
    <w:rsid w:val="00EA4091"/>
    <w:rsid w:val="00EA57ED"/>
    <w:rsid w:val="00EA58E2"/>
    <w:rsid w:val="00EA5B0F"/>
    <w:rsid w:val="00EA6033"/>
    <w:rsid w:val="00EA6DF2"/>
    <w:rsid w:val="00EA6E20"/>
    <w:rsid w:val="00EB0173"/>
    <w:rsid w:val="00EB11AA"/>
    <w:rsid w:val="00EB28FD"/>
    <w:rsid w:val="00EB2F90"/>
    <w:rsid w:val="00EB31EB"/>
    <w:rsid w:val="00EB3D35"/>
    <w:rsid w:val="00EB423C"/>
    <w:rsid w:val="00EB4736"/>
    <w:rsid w:val="00EB5E86"/>
    <w:rsid w:val="00EB6A7A"/>
    <w:rsid w:val="00EB7E32"/>
    <w:rsid w:val="00EC0D69"/>
    <w:rsid w:val="00EC1A77"/>
    <w:rsid w:val="00EC446D"/>
    <w:rsid w:val="00EC560A"/>
    <w:rsid w:val="00EC5836"/>
    <w:rsid w:val="00EC5E0E"/>
    <w:rsid w:val="00EC6772"/>
    <w:rsid w:val="00EC76EA"/>
    <w:rsid w:val="00ED0790"/>
    <w:rsid w:val="00ED0A2E"/>
    <w:rsid w:val="00ED0AEC"/>
    <w:rsid w:val="00ED148D"/>
    <w:rsid w:val="00ED1681"/>
    <w:rsid w:val="00ED2E59"/>
    <w:rsid w:val="00ED36CE"/>
    <w:rsid w:val="00ED4C4E"/>
    <w:rsid w:val="00ED511F"/>
    <w:rsid w:val="00ED530A"/>
    <w:rsid w:val="00ED5FEA"/>
    <w:rsid w:val="00ED61CA"/>
    <w:rsid w:val="00ED7946"/>
    <w:rsid w:val="00EE0495"/>
    <w:rsid w:val="00EE0938"/>
    <w:rsid w:val="00EE096C"/>
    <w:rsid w:val="00EE0985"/>
    <w:rsid w:val="00EE0A0A"/>
    <w:rsid w:val="00EE0B00"/>
    <w:rsid w:val="00EE0C4A"/>
    <w:rsid w:val="00EE19D9"/>
    <w:rsid w:val="00EE24FB"/>
    <w:rsid w:val="00EE3DB0"/>
    <w:rsid w:val="00EE424C"/>
    <w:rsid w:val="00EE5A09"/>
    <w:rsid w:val="00EE5F71"/>
    <w:rsid w:val="00EE6358"/>
    <w:rsid w:val="00EE6479"/>
    <w:rsid w:val="00EE66FA"/>
    <w:rsid w:val="00EE67A8"/>
    <w:rsid w:val="00EE6F5A"/>
    <w:rsid w:val="00EE70B9"/>
    <w:rsid w:val="00EE76AB"/>
    <w:rsid w:val="00EE7729"/>
    <w:rsid w:val="00EE796F"/>
    <w:rsid w:val="00EF003A"/>
    <w:rsid w:val="00EF0E25"/>
    <w:rsid w:val="00EF1DFB"/>
    <w:rsid w:val="00EF243C"/>
    <w:rsid w:val="00EF26BF"/>
    <w:rsid w:val="00EF2F56"/>
    <w:rsid w:val="00EF43F6"/>
    <w:rsid w:val="00EF59D8"/>
    <w:rsid w:val="00EF6A58"/>
    <w:rsid w:val="00EF6C26"/>
    <w:rsid w:val="00EF7A35"/>
    <w:rsid w:val="00EF7FC6"/>
    <w:rsid w:val="00F00D87"/>
    <w:rsid w:val="00F01B24"/>
    <w:rsid w:val="00F01D5E"/>
    <w:rsid w:val="00F02DA7"/>
    <w:rsid w:val="00F03301"/>
    <w:rsid w:val="00F04652"/>
    <w:rsid w:val="00F066E2"/>
    <w:rsid w:val="00F06734"/>
    <w:rsid w:val="00F10969"/>
    <w:rsid w:val="00F10BBE"/>
    <w:rsid w:val="00F110A7"/>
    <w:rsid w:val="00F1123F"/>
    <w:rsid w:val="00F11339"/>
    <w:rsid w:val="00F11DE4"/>
    <w:rsid w:val="00F12392"/>
    <w:rsid w:val="00F12B35"/>
    <w:rsid w:val="00F12B7D"/>
    <w:rsid w:val="00F12CF8"/>
    <w:rsid w:val="00F16C52"/>
    <w:rsid w:val="00F17FAA"/>
    <w:rsid w:val="00F200D6"/>
    <w:rsid w:val="00F21366"/>
    <w:rsid w:val="00F2190F"/>
    <w:rsid w:val="00F21F7D"/>
    <w:rsid w:val="00F23B0E"/>
    <w:rsid w:val="00F24F5E"/>
    <w:rsid w:val="00F257C3"/>
    <w:rsid w:val="00F25BB4"/>
    <w:rsid w:val="00F26D92"/>
    <w:rsid w:val="00F30688"/>
    <w:rsid w:val="00F30833"/>
    <w:rsid w:val="00F318CF"/>
    <w:rsid w:val="00F31CA7"/>
    <w:rsid w:val="00F33A5C"/>
    <w:rsid w:val="00F33E72"/>
    <w:rsid w:val="00F34741"/>
    <w:rsid w:val="00F36655"/>
    <w:rsid w:val="00F36C53"/>
    <w:rsid w:val="00F3710F"/>
    <w:rsid w:val="00F379F0"/>
    <w:rsid w:val="00F37CBD"/>
    <w:rsid w:val="00F37F93"/>
    <w:rsid w:val="00F37FBD"/>
    <w:rsid w:val="00F40183"/>
    <w:rsid w:val="00F413F9"/>
    <w:rsid w:val="00F41DDE"/>
    <w:rsid w:val="00F43064"/>
    <w:rsid w:val="00F43662"/>
    <w:rsid w:val="00F438C0"/>
    <w:rsid w:val="00F43D28"/>
    <w:rsid w:val="00F4450D"/>
    <w:rsid w:val="00F44921"/>
    <w:rsid w:val="00F44949"/>
    <w:rsid w:val="00F46D92"/>
    <w:rsid w:val="00F46F01"/>
    <w:rsid w:val="00F47324"/>
    <w:rsid w:val="00F504C6"/>
    <w:rsid w:val="00F50BFE"/>
    <w:rsid w:val="00F50F95"/>
    <w:rsid w:val="00F5113B"/>
    <w:rsid w:val="00F513B1"/>
    <w:rsid w:val="00F51A4E"/>
    <w:rsid w:val="00F51BB5"/>
    <w:rsid w:val="00F51DF0"/>
    <w:rsid w:val="00F52066"/>
    <w:rsid w:val="00F520B0"/>
    <w:rsid w:val="00F521A2"/>
    <w:rsid w:val="00F5499D"/>
    <w:rsid w:val="00F54A7E"/>
    <w:rsid w:val="00F54BE2"/>
    <w:rsid w:val="00F55CAC"/>
    <w:rsid w:val="00F561B9"/>
    <w:rsid w:val="00F5620F"/>
    <w:rsid w:val="00F57ED1"/>
    <w:rsid w:val="00F60433"/>
    <w:rsid w:val="00F606B6"/>
    <w:rsid w:val="00F60984"/>
    <w:rsid w:val="00F60D4F"/>
    <w:rsid w:val="00F6242A"/>
    <w:rsid w:val="00F6250F"/>
    <w:rsid w:val="00F63CCC"/>
    <w:rsid w:val="00F63FC1"/>
    <w:rsid w:val="00F64DC7"/>
    <w:rsid w:val="00F65071"/>
    <w:rsid w:val="00F678D6"/>
    <w:rsid w:val="00F7000B"/>
    <w:rsid w:val="00F727DC"/>
    <w:rsid w:val="00F737BE"/>
    <w:rsid w:val="00F74F34"/>
    <w:rsid w:val="00F750AF"/>
    <w:rsid w:val="00F75B5C"/>
    <w:rsid w:val="00F77679"/>
    <w:rsid w:val="00F8082B"/>
    <w:rsid w:val="00F81F46"/>
    <w:rsid w:val="00F822B8"/>
    <w:rsid w:val="00F82454"/>
    <w:rsid w:val="00F83ED4"/>
    <w:rsid w:val="00F84475"/>
    <w:rsid w:val="00F84911"/>
    <w:rsid w:val="00F849DC"/>
    <w:rsid w:val="00F85810"/>
    <w:rsid w:val="00F8587C"/>
    <w:rsid w:val="00F85C54"/>
    <w:rsid w:val="00F85F33"/>
    <w:rsid w:val="00F8602F"/>
    <w:rsid w:val="00F8696B"/>
    <w:rsid w:val="00F86BDD"/>
    <w:rsid w:val="00F86CA3"/>
    <w:rsid w:val="00F90190"/>
    <w:rsid w:val="00F91191"/>
    <w:rsid w:val="00F91220"/>
    <w:rsid w:val="00F920C2"/>
    <w:rsid w:val="00F923D1"/>
    <w:rsid w:val="00F92C8D"/>
    <w:rsid w:val="00F930CD"/>
    <w:rsid w:val="00F93150"/>
    <w:rsid w:val="00F93863"/>
    <w:rsid w:val="00F93C1C"/>
    <w:rsid w:val="00F94327"/>
    <w:rsid w:val="00F94395"/>
    <w:rsid w:val="00F9588F"/>
    <w:rsid w:val="00F963EB"/>
    <w:rsid w:val="00FA01A7"/>
    <w:rsid w:val="00FA02E0"/>
    <w:rsid w:val="00FA25F4"/>
    <w:rsid w:val="00FA4E39"/>
    <w:rsid w:val="00FA5211"/>
    <w:rsid w:val="00FA6576"/>
    <w:rsid w:val="00FB037F"/>
    <w:rsid w:val="00FB09F8"/>
    <w:rsid w:val="00FB387D"/>
    <w:rsid w:val="00FB3E17"/>
    <w:rsid w:val="00FB575A"/>
    <w:rsid w:val="00FB66BA"/>
    <w:rsid w:val="00FC1893"/>
    <w:rsid w:val="00FC204F"/>
    <w:rsid w:val="00FC2579"/>
    <w:rsid w:val="00FC2E23"/>
    <w:rsid w:val="00FC392A"/>
    <w:rsid w:val="00FC5F5C"/>
    <w:rsid w:val="00FC5F6E"/>
    <w:rsid w:val="00FC687F"/>
    <w:rsid w:val="00FC740E"/>
    <w:rsid w:val="00FC7A60"/>
    <w:rsid w:val="00FD019D"/>
    <w:rsid w:val="00FD03F2"/>
    <w:rsid w:val="00FD0E75"/>
    <w:rsid w:val="00FD0FE7"/>
    <w:rsid w:val="00FD152F"/>
    <w:rsid w:val="00FD1EB2"/>
    <w:rsid w:val="00FD205D"/>
    <w:rsid w:val="00FD37CD"/>
    <w:rsid w:val="00FD5387"/>
    <w:rsid w:val="00FD5E5C"/>
    <w:rsid w:val="00FD78B7"/>
    <w:rsid w:val="00FD7E33"/>
    <w:rsid w:val="00FE0DD4"/>
    <w:rsid w:val="00FE1A01"/>
    <w:rsid w:val="00FE2B56"/>
    <w:rsid w:val="00FE2CF3"/>
    <w:rsid w:val="00FE379A"/>
    <w:rsid w:val="00FE4564"/>
    <w:rsid w:val="00FE55D1"/>
    <w:rsid w:val="00FE5FC6"/>
    <w:rsid w:val="00FE6CC6"/>
    <w:rsid w:val="00FE7B00"/>
    <w:rsid w:val="00FE7B21"/>
    <w:rsid w:val="00FF0FD3"/>
    <w:rsid w:val="00FF1700"/>
    <w:rsid w:val="00FF1FC7"/>
    <w:rsid w:val="00FF250E"/>
    <w:rsid w:val="00FF2C15"/>
    <w:rsid w:val="00FF2F44"/>
    <w:rsid w:val="00FF3340"/>
    <w:rsid w:val="00FF366C"/>
    <w:rsid w:val="00FF4300"/>
    <w:rsid w:val="00FF46FF"/>
    <w:rsid w:val="00FF5BC5"/>
    <w:rsid w:val="00FF67D1"/>
    <w:rsid w:val="00FF6BBD"/>
    <w:rsid w:val="00FF78BB"/>
    <w:rsid w:val="00FF7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197E9"/>
  <w15:docId w15:val="{023CC3DD-06D3-4F0A-8515-DBEEFB2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paragraph" w:styleId="Heading2">
    <w:name w:val="heading 2"/>
    <w:basedOn w:val="Normal"/>
    <w:next w:val="Normal"/>
    <w:link w:val="Heading2Char"/>
    <w:uiPriority w:val="9"/>
    <w:semiHidden/>
    <w:unhideWhenUsed/>
    <w:qFormat/>
    <w:rsid w:val="0056283F"/>
    <w:pPr>
      <w:keepNext/>
      <w:keepLines/>
      <w:spacing w:before="200" w:line="276" w:lineRule="auto"/>
      <w:outlineLvl w:val="1"/>
    </w:pPr>
    <w:rPr>
      <w:rFonts w:ascii="Cambria" w:eastAsia="SimSun" w:hAnsi="Cambria"/>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1AB3"/>
    <w:rPr>
      <w:rFonts w:ascii="Tahoma" w:hAnsi="Tahoma" w:cs="Tahoma"/>
      <w:sz w:val="16"/>
      <w:szCs w:val="16"/>
    </w:rPr>
  </w:style>
  <w:style w:type="character" w:customStyle="1" w:styleId="Heading2Char">
    <w:name w:val="Heading 2 Char"/>
    <w:basedOn w:val="DefaultParagraphFont"/>
    <w:link w:val="Heading2"/>
    <w:uiPriority w:val="9"/>
    <w:semiHidden/>
    <w:rsid w:val="0056283F"/>
    <w:rPr>
      <w:rFonts w:ascii="Cambria" w:eastAsia="SimSun" w:hAnsi="Cambria"/>
      <w:b/>
      <w:bCs/>
      <w:color w:val="4F81BD"/>
      <w:sz w:val="26"/>
      <w:szCs w:val="26"/>
      <w:lang w:val="it-IT"/>
    </w:rPr>
  </w:style>
  <w:style w:type="paragraph" w:styleId="CommentText">
    <w:name w:val="annotation text"/>
    <w:basedOn w:val="Normal"/>
    <w:link w:val="CommentTextChar"/>
    <w:rsid w:val="00274371"/>
    <w:rPr>
      <w:sz w:val="20"/>
      <w:szCs w:val="20"/>
    </w:rPr>
  </w:style>
  <w:style w:type="character" w:customStyle="1" w:styleId="CommentTextChar">
    <w:name w:val="Comment Text Char"/>
    <w:basedOn w:val="DefaultParagraphFont"/>
    <w:link w:val="CommentText"/>
    <w:rsid w:val="00274371"/>
    <w:rPr>
      <w:lang w:eastAsia="en-GB"/>
    </w:rPr>
  </w:style>
  <w:style w:type="character" w:styleId="Hyperlink">
    <w:name w:val="Hyperlink"/>
    <w:basedOn w:val="DefaultParagraphFont"/>
    <w:unhideWhenUsed/>
    <w:rsid w:val="00847DC9"/>
    <w:rPr>
      <w:color w:val="0000FF" w:themeColor="hyperlink"/>
      <w:u w:val="single"/>
    </w:rPr>
  </w:style>
  <w:style w:type="character" w:styleId="UnresolvedMention">
    <w:name w:val="Unresolved Mention"/>
    <w:basedOn w:val="DefaultParagraphFont"/>
    <w:uiPriority w:val="99"/>
    <w:semiHidden/>
    <w:unhideWhenUsed/>
    <w:rsid w:val="0084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ransolltd-my.sharepoint.com/personal/lyndsey_tran-solution_co_uk/Documents/Open%20jobs/TS191021%20Infineum%20ABC%20Letters/Updated%20translations%20Dec%202019/reports.hr@infin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lassificationsTaxHTField0 xmlns="b5abcfdc-c9be-40c6-be30-d9124f63a859" xsi:nil="true"/>
    <Ratings xmlns="http://schemas.microsoft.com/sharepoint/v3" xsi:nil="true"/>
    <RatingCount xmlns="http://schemas.microsoft.com/sharepoint/v3" xsi:nil="true"/>
    <_dlc_DocIdPersistId xmlns="b5abcfdc-c9be-40c6-be30-d9124f63a859" xsi:nil="true"/>
    <LikedBy xmlns="http://schemas.microsoft.com/sharepoint/v3">
      <UserInfo>
        <DisplayName/>
        <AccountId xsi:nil="true"/>
        <AccountType/>
      </UserInfo>
    </LikedBy>
    <p4cf0b4455524b2590b1e716d188191f xmlns="d3299cdc-d706-41f8-b808-1fb9345d1d56">
      <Terms xmlns="http://schemas.microsoft.com/office/infopath/2007/PartnerControls"/>
    </p4cf0b4455524b2590b1e716d188191f>
    <TaxCatchAll xmlns="b5abcfdc-c9be-40c6-be30-d9124f63a859"/>
    <AverageRating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38476003F9D040BC453C07225DB7F6" ma:contentTypeVersion="29" ma:contentTypeDescription="Create a new document." ma:contentTypeScope="" ma:versionID="27078b3bf8072b92062a33d5d5943d59">
  <xsd:schema xmlns:xsd="http://www.w3.org/2001/XMLSchema" xmlns:xs="http://www.w3.org/2001/XMLSchema" xmlns:p="http://schemas.microsoft.com/office/2006/metadata/properties" xmlns:ns1="http://schemas.microsoft.com/sharepoint/v3" xmlns:ns2="b5abcfdc-c9be-40c6-be30-d9124f63a859" xmlns:ns3="d3299cdc-d706-41f8-b808-1fb9345d1d56" targetNamespace="http://schemas.microsoft.com/office/2006/metadata/properties" ma:root="true" ma:fieldsID="b71a440e36e3a3ab2b8d7a00ac659acf" ns1:_="" ns2:_="" ns3:_="">
    <xsd:import namespace="http://schemas.microsoft.com/sharepoint/v3"/>
    <xsd:import namespace="b5abcfdc-c9be-40c6-be30-d9124f63a859"/>
    <xsd:import namespace="d3299cdc-d706-41f8-b808-1fb9345d1d56"/>
    <xsd:element name="properties">
      <xsd:complexType>
        <xsd:sequence>
          <xsd:element name="documentManagement">
            <xsd:complexType>
              <xsd:all>
                <xsd:element ref="ns1:AverageRating" minOccurs="0"/>
                <xsd:element ref="ns1:RatingCount" minOccurs="0"/>
                <xsd:element ref="ns1:LikesCount" minOccurs="0"/>
                <xsd:element ref="ns2:_dlc_DocId" minOccurs="0"/>
                <xsd:element ref="ns2:_dlc_DocIdUrl" minOccurs="0"/>
                <xsd:element ref="ns2:_dlc_DocIdPersistId" minOccurs="0"/>
                <xsd:element ref="ns1:RatedBy" minOccurs="0"/>
                <xsd:element ref="ns1:Ratings" minOccurs="0"/>
                <xsd:element ref="ns1:LikedBy" minOccurs="0"/>
                <xsd:element ref="ns2:TaxCatchAll" minOccurs="0"/>
                <xsd:element ref="ns2:ClassificationsTaxHTField0" minOccurs="0"/>
                <xsd:element ref="ns3:p4cf0b4455524b2590b1e716d188191f"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5" nillable="true" ma:displayName="Number of Ratings" ma:decimals="0" ma:description="Number of ratings submitted" ma:internalName="RatingCount" ma:readOnly="false" ma:percentage="FALSE">
      <xsd:simpleType>
        <xsd:restriction base="dms:Number"/>
      </xsd:simpleType>
    </xsd:element>
    <xsd:element name="LikesCount" ma:index="6" nillable="true" ma:displayName="Number of Likes" ma:internalName="LikesCount">
      <xsd:simpleType>
        <xsd:restriction base="dms:Unknown"/>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bcfdc-c9be-40c6-be30-d9124f63a8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7" nillable="true" ma:displayName="Taxonomy Catch All Column" ma:hidden="true" ma:list="{b94e336f-40e1-4a15-9316-4be4073cf5bf}" ma:internalName="TaxCatchAll" ma:showField="CatchAllData" ma:web="b5abcfdc-c9be-40c6-be30-d9124f63a859">
      <xsd:complexType>
        <xsd:complexContent>
          <xsd:extension base="dms:MultiChoiceLookup">
            <xsd:sequence>
              <xsd:element name="Value" type="dms:Lookup" maxOccurs="unbounded" minOccurs="0" nillable="true"/>
            </xsd:sequence>
          </xsd:extension>
        </xsd:complexContent>
      </xsd:complexType>
    </xsd:element>
    <xsd:element name="ClassificationsTaxHTField0" ma:index="18" nillable="true" ma:displayName="Classifications_0" ma:hidden="true" ma:internalName="ClassificationsTaxHTField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99cdc-d706-41f8-b808-1fb9345d1d56" elementFormDefault="qualified">
    <xsd:import namespace="http://schemas.microsoft.com/office/2006/documentManagement/types"/>
    <xsd:import namespace="http://schemas.microsoft.com/office/infopath/2007/PartnerControls"/>
    <xsd:element name="p4cf0b4455524b2590b1e716d188191f" ma:index="20" nillable="true" ma:taxonomy="true" ma:internalName="p4cf0b4455524b2590b1e716d188191f" ma:taxonomyFieldName="Locations" ma:displayName="Locations" ma:readOnly="false" ma:fieldId="{94cf0b44-5552-4b25-90b1-e716d188191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CBC0A-5D2A-419C-821E-7DA81150D0EF}">
  <ds:schemaRefs>
    <ds:schemaRef ds:uri="http://purl.org/dc/dcmitype/"/>
    <ds:schemaRef ds:uri="http://schemas.microsoft.com/office/infopath/2007/PartnerControls"/>
    <ds:schemaRef ds:uri="b5abcfdc-c9be-40c6-be30-d9124f63a859"/>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d3299cdc-d706-41f8-b808-1fb9345d1d56"/>
    <ds:schemaRef ds:uri="http://www.w3.org/XML/1998/namespace"/>
  </ds:schemaRefs>
</ds:datastoreItem>
</file>

<file path=customXml/itemProps2.xml><?xml version="1.0" encoding="utf-8"?>
<ds:datastoreItem xmlns:ds="http://schemas.openxmlformats.org/officeDocument/2006/customXml" ds:itemID="{99C85306-90DF-48AB-84CE-108A6AC96620}">
  <ds:schemaRefs>
    <ds:schemaRef ds:uri="http://schemas.microsoft.com/sharepoint/v3/contenttype/forms"/>
  </ds:schemaRefs>
</ds:datastoreItem>
</file>

<file path=customXml/itemProps3.xml><?xml version="1.0" encoding="utf-8"?>
<ds:datastoreItem xmlns:ds="http://schemas.openxmlformats.org/officeDocument/2006/customXml" ds:itemID="{14D72AAC-1BB1-4F28-8556-A581FE51E4C9}">
  <ds:schemaRefs>
    <ds:schemaRef ds:uri="http://schemas.microsoft.com/sharepoint/events"/>
  </ds:schemaRefs>
</ds:datastoreItem>
</file>

<file path=customXml/itemProps4.xml><?xml version="1.0" encoding="utf-8"?>
<ds:datastoreItem xmlns:ds="http://schemas.openxmlformats.org/officeDocument/2006/customXml" ds:itemID="{A2B27375-8652-4263-8867-B942C250B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abcfdc-c9be-40c6-be30-d9124f63a859"/>
    <ds:schemaRef ds:uri="d3299cdc-d706-41f8-b808-1fb9345d1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[On relevant Infineum affiliate letterhead]</vt:lpstr>
    </vt:vector>
  </TitlesOfParts>
  <Company>Infineum</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relevant Infineum affiliate letterhead]</dc:title>
  <dc:creator>palmer,j</dc:creator>
  <cp:lastModifiedBy>Vetrano,Susan</cp:lastModifiedBy>
  <cp:revision>2</cp:revision>
  <dcterms:created xsi:type="dcterms:W3CDTF">2020-02-06T19:34:00Z</dcterms:created>
  <dcterms:modified xsi:type="dcterms:W3CDTF">2020-02-06T19:34:00Z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0x0101007C38476003F9D040BC453C07225DB7F6</vt:lpwstr>
  </property>
</Properties>
</file>